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color w:val="auto"/>
          <w:sz w:val="48"/>
          <w:szCs w:val="48"/>
        </w:rPr>
      </w:pPr>
      <w:r>
        <w:rPr>
          <w:rFonts w:hint="eastAsia" w:ascii="方正小标宋_GBK" w:hAnsi="方正小标宋_GBK" w:eastAsia="方正小标宋_GBK" w:cs="方正小标宋_GBK"/>
          <w:color w:val="auto"/>
          <w:sz w:val="48"/>
          <w:szCs w:val="48"/>
          <w:lang w:eastAsia="zh-CN"/>
        </w:rPr>
        <w:t>景洪市</w:t>
      </w:r>
      <w:r>
        <w:rPr>
          <w:rFonts w:hint="eastAsia" w:ascii="方正小标宋_GBK" w:hAnsi="方正小标宋_GBK" w:eastAsia="方正小标宋_GBK" w:cs="方正小标宋_GBK"/>
          <w:color w:val="auto"/>
          <w:sz w:val="48"/>
          <w:szCs w:val="48"/>
        </w:rPr>
        <w:t>社保基金预算收支科目变动说明</w:t>
      </w:r>
    </w:p>
    <w:p>
      <w:pPr>
        <w:rPr>
          <w:rFonts w:hint="eastAsia" w:ascii="方正仿宋_GBK" w:hAnsi="方正仿宋_GBK" w:eastAsia="方正仿宋_GBK" w:cs="方正仿宋_GBK"/>
          <w:color w:val="auto"/>
          <w:sz w:val="32"/>
          <w:szCs w:val="32"/>
        </w:rPr>
      </w:pP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一、2019 年</w:t>
      </w:r>
      <w:r>
        <w:rPr>
          <w:rFonts w:hint="eastAsia" w:ascii="方正仿宋_GBK" w:hAnsi="方正仿宋_GBK" w:eastAsia="方正仿宋_GBK" w:cs="方正仿宋_GBK"/>
          <w:color w:val="auto"/>
          <w:sz w:val="32"/>
          <w:szCs w:val="32"/>
          <w:lang w:eastAsia="zh-CN"/>
        </w:rPr>
        <w:t>景洪市</w:t>
      </w:r>
      <w:r>
        <w:rPr>
          <w:rFonts w:hint="eastAsia" w:ascii="方正仿宋_GBK" w:hAnsi="方正仿宋_GBK" w:eastAsia="方正仿宋_GBK" w:cs="方正仿宋_GBK"/>
          <w:color w:val="auto"/>
          <w:sz w:val="32"/>
          <w:szCs w:val="32"/>
        </w:rPr>
        <w:t>社保基金收入情况分析</w:t>
      </w:r>
      <w:bookmarkStart w:id="0" w:name="_GoBack"/>
      <w:bookmarkEnd w:id="0"/>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（一）企业职工基本养老保险保险费收入 2019 年决算数较上年决算数减少，主要原因：按照《国务院办公厅关于印发降低社会保险费率综合方案的通知》（国办发〔2019〕13 号） 规定,从2019年5月1日起，城镇职工基本养老保险单位缴比例下调，保费收入减少。</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（二）机关事业单位基本养老保险基金财政补助收入2019年决算数较上年决算数增长，主要原因：因</w:t>
      </w:r>
      <w:r>
        <w:rPr>
          <w:rFonts w:hint="eastAsia" w:ascii="方正仿宋_GBK" w:hAnsi="方正仿宋_GBK" w:eastAsia="方正仿宋_GBK" w:cs="方正仿宋_GBK"/>
          <w:color w:val="auto"/>
          <w:sz w:val="32"/>
          <w:szCs w:val="32"/>
          <w:lang w:eastAsia="zh-CN"/>
        </w:rPr>
        <w:t>市</w:t>
      </w:r>
      <w:r>
        <w:rPr>
          <w:rFonts w:hint="eastAsia" w:ascii="方正仿宋_GBK" w:hAnsi="方正仿宋_GBK" w:eastAsia="方正仿宋_GBK" w:cs="方正仿宋_GBK"/>
          <w:color w:val="auto"/>
          <w:sz w:val="32"/>
          <w:szCs w:val="32"/>
        </w:rPr>
        <w:t>本级机关事业单位养老保险在2019年出现基金缺口，为确保</w:t>
      </w:r>
      <w:r>
        <w:rPr>
          <w:rFonts w:hint="eastAsia" w:ascii="方正仿宋_GBK" w:hAnsi="方正仿宋_GBK" w:eastAsia="方正仿宋_GBK" w:cs="方正仿宋_GBK"/>
          <w:color w:val="auto"/>
          <w:sz w:val="32"/>
          <w:szCs w:val="32"/>
          <w:lang w:eastAsia="zh-CN"/>
        </w:rPr>
        <w:t>市</w:t>
      </w:r>
      <w:r>
        <w:rPr>
          <w:rFonts w:hint="eastAsia" w:ascii="方正仿宋_GBK" w:hAnsi="方正仿宋_GBK" w:eastAsia="方正仿宋_GBK" w:cs="方正仿宋_GBK"/>
          <w:color w:val="auto"/>
          <w:sz w:val="32"/>
          <w:szCs w:val="32"/>
        </w:rPr>
        <w:t>本级退休人员退休待遇的按时足额发放，财政加大对基金的补助力度。</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（三）失业保险基金收入 2019 年决算数较上年决算数增长的原因主要是：1.</w:t>
      </w:r>
      <w:r>
        <w:rPr>
          <w:rFonts w:hint="eastAsia" w:ascii="方正仿宋_GBK" w:hAnsi="方正仿宋_GBK" w:eastAsia="方正仿宋_GBK" w:cs="方正仿宋_GBK"/>
          <w:color w:val="auto"/>
          <w:sz w:val="32"/>
          <w:szCs w:val="32"/>
          <w:lang w:val="en-US" w:eastAsia="zh-CN"/>
        </w:rPr>
        <w:t>参保单位缴费及时；2.</w:t>
      </w:r>
      <w:r>
        <w:rPr>
          <w:rFonts w:hint="eastAsia" w:ascii="方正仿宋_GBK" w:hAnsi="方正仿宋_GBK" w:eastAsia="方正仿宋_GBK" w:cs="方正仿宋_GBK"/>
          <w:color w:val="auto"/>
          <w:sz w:val="32"/>
          <w:szCs w:val="32"/>
        </w:rPr>
        <w:t>市场经济持续回暖</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企业参保人员增加；3.人均缴费基数提高</w:t>
      </w:r>
      <w:r>
        <w:rPr>
          <w:rFonts w:hint="eastAsia" w:ascii="方正仿宋_GBK" w:hAnsi="方正仿宋_GBK" w:eastAsia="方正仿宋_GBK" w:cs="方正仿宋_GBK"/>
          <w:color w:val="auto"/>
          <w:sz w:val="32"/>
          <w:szCs w:val="32"/>
        </w:rPr>
        <w:t>。</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（四）</w:t>
      </w:r>
      <w:r>
        <w:rPr>
          <w:rFonts w:hint="eastAsia" w:ascii="方正仿宋_GBK" w:hAnsi="方正仿宋_GBK" w:eastAsia="方正仿宋_GBK" w:cs="方正仿宋_GBK"/>
          <w:color w:val="auto"/>
          <w:sz w:val="32"/>
          <w:szCs w:val="32"/>
          <w:highlight w:val="none"/>
        </w:rPr>
        <w:t>城镇职工基本医疗保险基金保险费收入2019年决算数较上年决算数增长的原因主要</w:t>
      </w:r>
      <w:r>
        <w:rPr>
          <w:rFonts w:hint="eastAsia" w:ascii="方正仿宋_GBK" w:hAnsi="方正仿宋_GBK" w:eastAsia="方正仿宋_GBK" w:cs="方正仿宋_GBK"/>
          <w:color w:val="auto"/>
          <w:sz w:val="32"/>
          <w:szCs w:val="32"/>
          <w:highlight w:val="none"/>
          <w:lang w:eastAsia="zh-CN"/>
        </w:rPr>
        <w:t>是：</w:t>
      </w:r>
      <w:r>
        <w:rPr>
          <w:rFonts w:hint="eastAsia" w:ascii="方正仿宋_GBK" w:hAnsi="方正仿宋_GBK" w:eastAsia="方正仿宋_GBK" w:cs="方正仿宋_GBK"/>
          <w:color w:val="auto"/>
          <w:sz w:val="32"/>
          <w:szCs w:val="32"/>
          <w:highlight w:val="none"/>
          <w:lang w:val="en-US" w:eastAsia="zh-CN"/>
        </w:rPr>
        <w:t>1、加强了对农垦系统的宣传和催缴工作；2、征缴工作移交税局后，税局和医保核定的数据衔接更完善，由税局对欠费单位实施催缴，有利于往年欠费收缴，保费收入相应增加；3、</w:t>
      </w:r>
      <w:r>
        <w:rPr>
          <w:rFonts w:hint="eastAsia" w:ascii="方正仿宋_GBK" w:hAnsi="方正仿宋_GBK" w:eastAsia="方正仿宋_GBK" w:cs="方正仿宋_GBK"/>
          <w:color w:val="auto"/>
          <w:sz w:val="32"/>
          <w:szCs w:val="32"/>
          <w:highlight w:val="none"/>
        </w:rPr>
        <w:t>2019年启动生育保险和职工基本医疗保险合并实施，2019年职工基本医疗保险单位缴费中并入生育保险收入。2019年利息收入增加主要是</w:t>
      </w:r>
      <w:r>
        <w:rPr>
          <w:rFonts w:hint="eastAsia" w:ascii="方正仿宋_GBK" w:hAnsi="方正仿宋_GBK" w:eastAsia="方正仿宋_GBK" w:cs="方正仿宋_GBK"/>
          <w:color w:val="auto"/>
          <w:sz w:val="32"/>
          <w:szCs w:val="32"/>
          <w:highlight w:val="none"/>
          <w:lang w:eastAsia="zh-CN"/>
        </w:rPr>
        <w:t>：保费收入增加，财政专户每月余额比上年有所增加，所以利息收入相对增大</w:t>
      </w:r>
      <w:r>
        <w:rPr>
          <w:rFonts w:hint="eastAsia" w:ascii="方正仿宋_GBK" w:hAnsi="方正仿宋_GBK" w:eastAsia="方正仿宋_GBK" w:cs="方正仿宋_GBK"/>
          <w:color w:val="auto"/>
          <w:sz w:val="32"/>
          <w:szCs w:val="32"/>
        </w:rPr>
        <w:t>。</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（五）</w:t>
      </w:r>
      <w:r>
        <w:rPr>
          <w:rFonts w:hint="eastAsia" w:ascii="方正仿宋_GBK" w:hAnsi="方正仿宋_GBK" w:eastAsia="方正仿宋_GBK" w:cs="方正仿宋_GBK"/>
          <w:color w:val="auto"/>
          <w:sz w:val="32"/>
          <w:szCs w:val="32"/>
        </w:rPr>
        <w:t>工伤保险基金收入2019年决算数较上年、年初预算的比例偏高的原因主要是：工伤保险建筑项目工程较上年增加，本年工伤项目收入1012万元，较上年622万元增加390万元，故保费收入增加。</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eastAsia="zh-CN"/>
        </w:rPr>
        <w:t>六</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highlight w:val="none"/>
          <w:lang w:eastAsia="zh-CN"/>
        </w:rPr>
        <w:t>城乡居民基本医疗保险基金收入 2019 年决算数较上年决算数增长的主要原因是：一是 2019 年城乡居民基本医疗保险基金个人缴费标准和财政补助标准较上年提高，缴费标准提高，基金收入增加；二是 2019 年参保人数较上年增加</w:t>
      </w:r>
      <w:r>
        <w:rPr>
          <w:rFonts w:hint="eastAsia" w:ascii="方正仿宋_GBK" w:hAnsi="方正仿宋_GBK" w:eastAsia="方正仿宋_GBK" w:cs="方正仿宋_GBK"/>
          <w:color w:val="auto"/>
          <w:sz w:val="32"/>
          <w:szCs w:val="32"/>
        </w:rPr>
        <w:t>。</w:t>
      </w:r>
    </w:p>
    <w:p>
      <w:pPr>
        <w:rPr>
          <w:rFonts w:hint="eastAsia" w:ascii="方正仿宋_GBK" w:hAnsi="方正仿宋_GBK" w:eastAsia="方正仿宋_GBK" w:cs="方正仿宋_GBK"/>
          <w:color w:val="auto"/>
          <w:sz w:val="32"/>
          <w:szCs w:val="32"/>
        </w:rPr>
      </w:pP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二、2019 年</w:t>
      </w:r>
      <w:r>
        <w:rPr>
          <w:rFonts w:hint="eastAsia" w:ascii="方正仿宋_GBK" w:hAnsi="方正仿宋_GBK" w:eastAsia="方正仿宋_GBK" w:cs="方正仿宋_GBK"/>
          <w:color w:val="auto"/>
          <w:sz w:val="32"/>
          <w:szCs w:val="32"/>
          <w:lang w:eastAsia="zh-CN"/>
        </w:rPr>
        <w:t>景洪市</w:t>
      </w:r>
      <w:r>
        <w:rPr>
          <w:rFonts w:hint="eastAsia" w:ascii="方正仿宋_GBK" w:hAnsi="方正仿宋_GBK" w:eastAsia="方正仿宋_GBK" w:cs="方正仿宋_GBK"/>
          <w:color w:val="auto"/>
          <w:sz w:val="32"/>
          <w:szCs w:val="32"/>
        </w:rPr>
        <w:t>社保基金支出情况分析</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(一)企业职工基本养老保险基金支出 2019 年决算数较上年决算数增长的主要原因是：按照财政部统一部署，2019 年两项养老保险待遇提标。</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(二)机关事业单位基本养老保险基金支出 2019 年决算数较上年决算数增长的主要原因是：按照财政部统一部署，2019 年养老保险待遇提标。</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三)失业保险基金支出2019年决算数较上年决算数增长，主要原因是根据《云南省人民政府关于做好当前和今后一个时期促进就业工作的实施意见》（云政发﹝2018﹞75号）文件要求，2019年我州加大了对稳岗返还工作的宣传及实施进度，较2018年稳岗补贴支出大幅度增加，并且放宽参保职工技能提升补贴申领条件，职业技能提升补贴支出也随之增加。</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(四)</w:t>
      </w:r>
      <w:r>
        <w:rPr>
          <w:rFonts w:hint="eastAsia" w:ascii="方正仿宋_GBK" w:hAnsi="方正仿宋_GBK" w:eastAsia="方正仿宋_GBK" w:cs="方正仿宋_GBK"/>
          <w:color w:val="auto"/>
          <w:sz w:val="32"/>
          <w:szCs w:val="32"/>
          <w:highlight w:val="none"/>
        </w:rPr>
        <w:t>城镇职工基本医疗保险基金支出2019年决算数较上年决算数</w:t>
      </w:r>
      <w:r>
        <w:rPr>
          <w:rFonts w:hint="eastAsia" w:ascii="方正仿宋_GBK" w:hAnsi="方正仿宋_GBK" w:eastAsia="方正仿宋_GBK" w:cs="方正仿宋_GBK"/>
          <w:color w:val="auto"/>
          <w:sz w:val="32"/>
          <w:szCs w:val="32"/>
          <w:highlight w:val="none"/>
          <w:lang w:eastAsia="zh-CN"/>
        </w:rPr>
        <w:t>下降</w:t>
      </w:r>
      <w:r>
        <w:rPr>
          <w:rFonts w:hint="eastAsia" w:ascii="方正仿宋_GBK" w:hAnsi="方正仿宋_GBK" w:eastAsia="方正仿宋_GBK" w:cs="方正仿宋_GBK"/>
          <w:color w:val="auto"/>
          <w:sz w:val="32"/>
          <w:szCs w:val="32"/>
          <w:highlight w:val="none"/>
        </w:rPr>
        <w:t>，主要原因是：</w:t>
      </w:r>
      <w:r>
        <w:rPr>
          <w:rFonts w:hint="eastAsia" w:ascii="方正仿宋_GBK" w:hAnsi="方正仿宋_GBK" w:eastAsia="方正仿宋_GBK" w:cs="方正仿宋_GBK"/>
          <w:color w:val="auto"/>
          <w:sz w:val="32"/>
          <w:szCs w:val="32"/>
          <w:highlight w:val="none"/>
          <w:lang w:eastAsia="zh-CN"/>
        </w:rPr>
        <w:t>州级调整慢性病定点药店，市级的慢性病定点从原来和州级同一地点调整出来，但市级慢性病仍然可以到州级慢性病定点拿药，所以市级慢性病统筹支出相比去年有所下降；</w:t>
      </w:r>
      <w:r>
        <w:rPr>
          <w:rFonts w:hint="eastAsia" w:ascii="方正仿宋_GBK" w:hAnsi="方正仿宋_GBK" w:eastAsia="方正仿宋_GBK" w:cs="方正仿宋_GBK"/>
          <w:color w:val="auto"/>
          <w:sz w:val="32"/>
          <w:szCs w:val="32"/>
          <w:highlight w:val="none"/>
          <w:lang w:val="en-US" w:eastAsia="zh-CN"/>
        </w:rPr>
        <w:t>2、取消了定点机构的暂扣款，所以2019年支出中少了上年度的暂扣款</w:t>
      </w:r>
      <w:r>
        <w:rPr>
          <w:rFonts w:hint="eastAsia" w:ascii="方正仿宋_GBK" w:hAnsi="方正仿宋_GBK" w:eastAsia="方正仿宋_GBK" w:cs="方正仿宋_GBK"/>
          <w:color w:val="auto"/>
          <w:sz w:val="32"/>
          <w:szCs w:val="32"/>
        </w:rPr>
        <w:t>。</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(五)工伤保险基金支出 2019 年决算数较上年决算数增加的主要原因是：2019年景洪市工亡人数6人较上年增加2人。</w:t>
      </w:r>
    </w:p>
    <w:p>
      <w:pPr>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(六)</w:t>
      </w:r>
      <w:r>
        <w:rPr>
          <w:rFonts w:hint="eastAsia" w:ascii="方正仿宋_GBK" w:hAnsi="方正仿宋_GBK" w:eastAsia="方正仿宋_GBK" w:cs="方正仿宋_GBK"/>
          <w:color w:val="auto"/>
          <w:sz w:val="32"/>
          <w:szCs w:val="32"/>
          <w:highlight w:val="none"/>
          <w:lang w:val="en-US" w:eastAsia="zh-CN"/>
        </w:rPr>
        <w:t>居民基本医疗保险基金支出2019年决算数较上年决算数增长，主要原因是：参保人数增加导致享受待遇人次同步增长，以及医保药品目录和医疗保障范围进一步扩大，医疗费用支出增加</w:t>
      </w:r>
      <w:r>
        <w:rPr>
          <w:rFonts w:hint="eastAsia" w:ascii="方正仿宋_GBK" w:hAnsi="方正仿宋_GBK" w:eastAsia="方正仿宋_GBK" w:cs="方正仿宋_GBK"/>
          <w:color w:val="auto"/>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7752CA"/>
    <w:rsid w:val="00044C82"/>
    <w:rsid w:val="00476DB5"/>
    <w:rsid w:val="00665B4A"/>
    <w:rsid w:val="007F098B"/>
    <w:rsid w:val="00997269"/>
    <w:rsid w:val="00A93680"/>
    <w:rsid w:val="01001845"/>
    <w:rsid w:val="01113DFF"/>
    <w:rsid w:val="01486D07"/>
    <w:rsid w:val="01A748C0"/>
    <w:rsid w:val="02210749"/>
    <w:rsid w:val="02290957"/>
    <w:rsid w:val="025A1B55"/>
    <w:rsid w:val="025B11D4"/>
    <w:rsid w:val="02774943"/>
    <w:rsid w:val="02853F43"/>
    <w:rsid w:val="02A13C90"/>
    <w:rsid w:val="02AC2DC5"/>
    <w:rsid w:val="031F4C79"/>
    <w:rsid w:val="033D3B9B"/>
    <w:rsid w:val="036C704A"/>
    <w:rsid w:val="037C05BB"/>
    <w:rsid w:val="03A97494"/>
    <w:rsid w:val="03CA1740"/>
    <w:rsid w:val="03CD3643"/>
    <w:rsid w:val="03ED199E"/>
    <w:rsid w:val="03F04FAB"/>
    <w:rsid w:val="03F8570C"/>
    <w:rsid w:val="0401407A"/>
    <w:rsid w:val="043358F3"/>
    <w:rsid w:val="043853D0"/>
    <w:rsid w:val="044F3F61"/>
    <w:rsid w:val="045C0645"/>
    <w:rsid w:val="045C2244"/>
    <w:rsid w:val="04702F74"/>
    <w:rsid w:val="047E6156"/>
    <w:rsid w:val="04801B71"/>
    <w:rsid w:val="04A827A3"/>
    <w:rsid w:val="04B03417"/>
    <w:rsid w:val="04F255C6"/>
    <w:rsid w:val="04F53597"/>
    <w:rsid w:val="052C4136"/>
    <w:rsid w:val="05664619"/>
    <w:rsid w:val="059760E8"/>
    <w:rsid w:val="05993548"/>
    <w:rsid w:val="05A87589"/>
    <w:rsid w:val="05D35CC0"/>
    <w:rsid w:val="05F54016"/>
    <w:rsid w:val="06086D14"/>
    <w:rsid w:val="060C0253"/>
    <w:rsid w:val="06390A93"/>
    <w:rsid w:val="06B86AEF"/>
    <w:rsid w:val="06C154D5"/>
    <w:rsid w:val="06D322B3"/>
    <w:rsid w:val="070D6679"/>
    <w:rsid w:val="07181C4C"/>
    <w:rsid w:val="072A5F26"/>
    <w:rsid w:val="073563CB"/>
    <w:rsid w:val="07432C84"/>
    <w:rsid w:val="07512FF1"/>
    <w:rsid w:val="075443FA"/>
    <w:rsid w:val="075D0C1F"/>
    <w:rsid w:val="075F424B"/>
    <w:rsid w:val="076D473D"/>
    <w:rsid w:val="07741839"/>
    <w:rsid w:val="0792569A"/>
    <w:rsid w:val="07CF1DBD"/>
    <w:rsid w:val="080F0207"/>
    <w:rsid w:val="08325891"/>
    <w:rsid w:val="084F015A"/>
    <w:rsid w:val="08547752"/>
    <w:rsid w:val="089A0898"/>
    <w:rsid w:val="08A2768D"/>
    <w:rsid w:val="08C14B89"/>
    <w:rsid w:val="08F229A0"/>
    <w:rsid w:val="09042F64"/>
    <w:rsid w:val="093A108E"/>
    <w:rsid w:val="09501F7E"/>
    <w:rsid w:val="0967126A"/>
    <w:rsid w:val="096A7636"/>
    <w:rsid w:val="096C2366"/>
    <w:rsid w:val="09B9151F"/>
    <w:rsid w:val="09BA50E3"/>
    <w:rsid w:val="09C074B3"/>
    <w:rsid w:val="09DC4204"/>
    <w:rsid w:val="09DE3171"/>
    <w:rsid w:val="09E97D41"/>
    <w:rsid w:val="09F3672C"/>
    <w:rsid w:val="0A025D6F"/>
    <w:rsid w:val="0A0D2A3D"/>
    <w:rsid w:val="0A950B36"/>
    <w:rsid w:val="0AF30B59"/>
    <w:rsid w:val="0B0C2804"/>
    <w:rsid w:val="0B127653"/>
    <w:rsid w:val="0B2435A8"/>
    <w:rsid w:val="0B282938"/>
    <w:rsid w:val="0B5F1F55"/>
    <w:rsid w:val="0B7D3E94"/>
    <w:rsid w:val="0B8D0FAF"/>
    <w:rsid w:val="0BB8086D"/>
    <w:rsid w:val="0C684C86"/>
    <w:rsid w:val="0C7702A0"/>
    <w:rsid w:val="0C856BC1"/>
    <w:rsid w:val="0C8F10FA"/>
    <w:rsid w:val="0CB70821"/>
    <w:rsid w:val="0CBC7CCD"/>
    <w:rsid w:val="0CBD3DB6"/>
    <w:rsid w:val="0CDC2EAD"/>
    <w:rsid w:val="0CFC4613"/>
    <w:rsid w:val="0D262A3C"/>
    <w:rsid w:val="0DB44ED1"/>
    <w:rsid w:val="0E266230"/>
    <w:rsid w:val="0E402A85"/>
    <w:rsid w:val="0E740785"/>
    <w:rsid w:val="0E8B0F16"/>
    <w:rsid w:val="0ED40008"/>
    <w:rsid w:val="0ED567C8"/>
    <w:rsid w:val="0EE00EF1"/>
    <w:rsid w:val="0EE259CB"/>
    <w:rsid w:val="0EFF4EA0"/>
    <w:rsid w:val="0F0C6A8C"/>
    <w:rsid w:val="0F637781"/>
    <w:rsid w:val="0F6851C9"/>
    <w:rsid w:val="0F703C65"/>
    <w:rsid w:val="0F7752CA"/>
    <w:rsid w:val="0F987BD0"/>
    <w:rsid w:val="0FF72B77"/>
    <w:rsid w:val="0FFD39F3"/>
    <w:rsid w:val="101E0523"/>
    <w:rsid w:val="10576E62"/>
    <w:rsid w:val="106D46C4"/>
    <w:rsid w:val="106E357C"/>
    <w:rsid w:val="109600ED"/>
    <w:rsid w:val="10AA693E"/>
    <w:rsid w:val="10B1479B"/>
    <w:rsid w:val="10D80909"/>
    <w:rsid w:val="11047B37"/>
    <w:rsid w:val="11764401"/>
    <w:rsid w:val="11E607A5"/>
    <w:rsid w:val="11E65825"/>
    <w:rsid w:val="12222748"/>
    <w:rsid w:val="12A316BC"/>
    <w:rsid w:val="12F10C20"/>
    <w:rsid w:val="13021E90"/>
    <w:rsid w:val="131C3A4C"/>
    <w:rsid w:val="13224FED"/>
    <w:rsid w:val="13262C73"/>
    <w:rsid w:val="134E15FC"/>
    <w:rsid w:val="13535374"/>
    <w:rsid w:val="13584E07"/>
    <w:rsid w:val="13716032"/>
    <w:rsid w:val="13976B07"/>
    <w:rsid w:val="139E00EE"/>
    <w:rsid w:val="13A1084F"/>
    <w:rsid w:val="13B21660"/>
    <w:rsid w:val="13E84A4B"/>
    <w:rsid w:val="143D1CF7"/>
    <w:rsid w:val="14561B0C"/>
    <w:rsid w:val="147C3647"/>
    <w:rsid w:val="148F686C"/>
    <w:rsid w:val="14D3592C"/>
    <w:rsid w:val="14D97395"/>
    <w:rsid w:val="14DC76CA"/>
    <w:rsid w:val="14E758CC"/>
    <w:rsid w:val="151D2E3B"/>
    <w:rsid w:val="15413996"/>
    <w:rsid w:val="1548484B"/>
    <w:rsid w:val="15525AA2"/>
    <w:rsid w:val="15583E59"/>
    <w:rsid w:val="15692AD7"/>
    <w:rsid w:val="15B632A8"/>
    <w:rsid w:val="15D401D2"/>
    <w:rsid w:val="15E50E37"/>
    <w:rsid w:val="15F37DF6"/>
    <w:rsid w:val="163A5D06"/>
    <w:rsid w:val="165F04E3"/>
    <w:rsid w:val="169239FD"/>
    <w:rsid w:val="16B67B21"/>
    <w:rsid w:val="170B2436"/>
    <w:rsid w:val="171F3F6B"/>
    <w:rsid w:val="179C4D77"/>
    <w:rsid w:val="17CA065E"/>
    <w:rsid w:val="187D35D6"/>
    <w:rsid w:val="18963787"/>
    <w:rsid w:val="18A90019"/>
    <w:rsid w:val="18AB21C4"/>
    <w:rsid w:val="18CC071E"/>
    <w:rsid w:val="19032E1A"/>
    <w:rsid w:val="19302457"/>
    <w:rsid w:val="193A7627"/>
    <w:rsid w:val="19437B46"/>
    <w:rsid w:val="19812224"/>
    <w:rsid w:val="198B6A78"/>
    <w:rsid w:val="198D5F17"/>
    <w:rsid w:val="19916E79"/>
    <w:rsid w:val="199C0150"/>
    <w:rsid w:val="19DB668E"/>
    <w:rsid w:val="19E33EBD"/>
    <w:rsid w:val="19E46AE3"/>
    <w:rsid w:val="1A087B84"/>
    <w:rsid w:val="1A147509"/>
    <w:rsid w:val="1A4A2D30"/>
    <w:rsid w:val="1A4F1C70"/>
    <w:rsid w:val="1A692889"/>
    <w:rsid w:val="1A757628"/>
    <w:rsid w:val="1A792030"/>
    <w:rsid w:val="1A7A5867"/>
    <w:rsid w:val="1A8D5096"/>
    <w:rsid w:val="1AB10517"/>
    <w:rsid w:val="1AF66D60"/>
    <w:rsid w:val="1B400998"/>
    <w:rsid w:val="1B4E5AE9"/>
    <w:rsid w:val="1B936A86"/>
    <w:rsid w:val="1BA066CB"/>
    <w:rsid w:val="1BCF57B1"/>
    <w:rsid w:val="1BE501FE"/>
    <w:rsid w:val="1BFC53AF"/>
    <w:rsid w:val="1C58282B"/>
    <w:rsid w:val="1C6B32A4"/>
    <w:rsid w:val="1CB2641D"/>
    <w:rsid w:val="1CB35A8D"/>
    <w:rsid w:val="1CC71AF1"/>
    <w:rsid w:val="1CE66647"/>
    <w:rsid w:val="1D506A6B"/>
    <w:rsid w:val="1D7A6DDE"/>
    <w:rsid w:val="1DD67185"/>
    <w:rsid w:val="1DF0544A"/>
    <w:rsid w:val="1DF07057"/>
    <w:rsid w:val="1DF729B3"/>
    <w:rsid w:val="1E0715EC"/>
    <w:rsid w:val="1E0A6913"/>
    <w:rsid w:val="1E141A65"/>
    <w:rsid w:val="1E3F4F81"/>
    <w:rsid w:val="1E466B9F"/>
    <w:rsid w:val="1E525D72"/>
    <w:rsid w:val="1E557711"/>
    <w:rsid w:val="1E65003D"/>
    <w:rsid w:val="1ED47CF6"/>
    <w:rsid w:val="1EE121E0"/>
    <w:rsid w:val="1F01704F"/>
    <w:rsid w:val="1F1218D2"/>
    <w:rsid w:val="1F2011E8"/>
    <w:rsid w:val="1F2413E1"/>
    <w:rsid w:val="1F275E93"/>
    <w:rsid w:val="1F354C5F"/>
    <w:rsid w:val="1F80235F"/>
    <w:rsid w:val="1FD4708D"/>
    <w:rsid w:val="1FEA5CFF"/>
    <w:rsid w:val="20224498"/>
    <w:rsid w:val="203361AA"/>
    <w:rsid w:val="208637DF"/>
    <w:rsid w:val="20AA074D"/>
    <w:rsid w:val="20AA4F0B"/>
    <w:rsid w:val="20BA5334"/>
    <w:rsid w:val="20DF628F"/>
    <w:rsid w:val="20FC7F59"/>
    <w:rsid w:val="210712A8"/>
    <w:rsid w:val="213A402C"/>
    <w:rsid w:val="214E685A"/>
    <w:rsid w:val="21934399"/>
    <w:rsid w:val="21A26C4F"/>
    <w:rsid w:val="21B31750"/>
    <w:rsid w:val="21CE3289"/>
    <w:rsid w:val="21E944A0"/>
    <w:rsid w:val="21F414BB"/>
    <w:rsid w:val="22001870"/>
    <w:rsid w:val="223B1700"/>
    <w:rsid w:val="22575E79"/>
    <w:rsid w:val="228F264B"/>
    <w:rsid w:val="22C52426"/>
    <w:rsid w:val="22E25413"/>
    <w:rsid w:val="23382933"/>
    <w:rsid w:val="233C5A6F"/>
    <w:rsid w:val="23465693"/>
    <w:rsid w:val="238641A2"/>
    <w:rsid w:val="23A35527"/>
    <w:rsid w:val="23CC20B0"/>
    <w:rsid w:val="241F264B"/>
    <w:rsid w:val="2421378E"/>
    <w:rsid w:val="24530146"/>
    <w:rsid w:val="2457286A"/>
    <w:rsid w:val="246A2A17"/>
    <w:rsid w:val="24762D53"/>
    <w:rsid w:val="24A750D4"/>
    <w:rsid w:val="24B000A8"/>
    <w:rsid w:val="24BE1623"/>
    <w:rsid w:val="25882A76"/>
    <w:rsid w:val="25C47F3C"/>
    <w:rsid w:val="260D259B"/>
    <w:rsid w:val="26533275"/>
    <w:rsid w:val="26FB5BB7"/>
    <w:rsid w:val="2712326B"/>
    <w:rsid w:val="272C5749"/>
    <w:rsid w:val="274F0E95"/>
    <w:rsid w:val="277B6EDF"/>
    <w:rsid w:val="27C53371"/>
    <w:rsid w:val="27E50622"/>
    <w:rsid w:val="27E95D43"/>
    <w:rsid w:val="27FC495D"/>
    <w:rsid w:val="2801613F"/>
    <w:rsid w:val="28146427"/>
    <w:rsid w:val="28343F54"/>
    <w:rsid w:val="285C36DA"/>
    <w:rsid w:val="285F4515"/>
    <w:rsid w:val="289C14B5"/>
    <w:rsid w:val="289E3897"/>
    <w:rsid w:val="28CD60F9"/>
    <w:rsid w:val="290C1D22"/>
    <w:rsid w:val="29805D7C"/>
    <w:rsid w:val="29EF4D5D"/>
    <w:rsid w:val="2A5114C8"/>
    <w:rsid w:val="2A7E0F89"/>
    <w:rsid w:val="2A8C19BC"/>
    <w:rsid w:val="2ADC6120"/>
    <w:rsid w:val="2B4D2365"/>
    <w:rsid w:val="2B590047"/>
    <w:rsid w:val="2B605BE7"/>
    <w:rsid w:val="2B8F31C4"/>
    <w:rsid w:val="2BAC1B3B"/>
    <w:rsid w:val="2BCD1D39"/>
    <w:rsid w:val="2BEE13EA"/>
    <w:rsid w:val="2C7C14C2"/>
    <w:rsid w:val="2CB72B6A"/>
    <w:rsid w:val="2CCF7674"/>
    <w:rsid w:val="2CDE138B"/>
    <w:rsid w:val="2D37065B"/>
    <w:rsid w:val="2D4F4E41"/>
    <w:rsid w:val="2D817198"/>
    <w:rsid w:val="2DC02E84"/>
    <w:rsid w:val="2DD74464"/>
    <w:rsid w:val="2DE2514F"/>
    <w:rsid w:val="2E496013"/>
    <w:rsid w:val="2ED657C3"/>
    <w:rsid w:val="2EE77592"/>
    <w:rsid w:val="2F0C0C56"/>
    <w:rsid w:val="2F2126C7"/>
    <w:rsid w:val="2F2F26FE"/>
    <w:rsid w:val="2F763DD9"/>
    <w:rsid w:val="2F955215"/>
    <w:rsid w:val="30262EEC"/>
    <w:rsid w:val="303A6941"/>
    <w:rsid w:val="307F40A7"/>
    <w:rsid w:val="30B91357"/>
    <w:rsid w:val="30C04945"/>
    <w:rsid w:val="31687359"/>
    <w:rsid w:val="31792DAE"/>
    <w:rsid w:val="31BB3692"/>
    <w:rsid w:val="31D21DD8"/>
    <w:rsid w:val="31D7300B"/>
    <w:rsid w:val="31E40B61"/>
    <w:rsid w:val="323334DD"/>
    <w:rsid w:val="32404A49"/>
    <w:rsid w:val="32BF044C"/>
    <w:rsid w:val="32CB2322"/>
    <w:rsid w:val="32CD0C86"/>
    <w:rsid w:val="32DA0E07"/>
    <w:rsid w:val="32ED5271"/>
    <w:rsid w:val="32F46FF4"/>
    <w:rsid w:val="331271A3"/>
    <w:rsid w:val="335610B6"/>
    <w:rsid w:val="336A0A8B"/>
    <w:rsid w:val="33EF0784"/>
    <w:rsid w:val="33F47E6E"/>
    <w:rsid w:val="34023F36"/>
    <w:rsid w:val="34261DFB"/>
    <w:rsid w:val="342B3F5D"/>
    <w:rsid w:val="34414334"/>
    <w:rsid w:val="346A76F8"/>
    <w:rsid w:val="348D078E"/>
    <w:rsid w:val="35934622"/>
    <w:rsid w:val="35B45AFC"/>
    <w:rsid w:val="35C57435"/>
    <w:rsid w:val="35D31199"/>
    <w:rsid w:val="35EA2371"/>
    <w:rsid w:val="36025522"/>
    <w:rsid w:val="3654385A"/>
    <w:rsid w:val="36593422"/>
    <w:rsid w:val="365C6696"/>
    <w:rsid w:val="369D1DDF"/>
    <w:rsid w:val="36BA7254"/>
    <w:rsid w:val="36D21387"/>
    <w:rsid w:val="36D363BC"/>
    <w:rsid w:val="36E16E54"/>
    <w:rsid w:val="3702375B"/>
    <w:rsid w:val="37091950"/>
    <w:rsid w:val="371A6A5D"/>
    <w:rsid w:val="37433668"/>
    <w:rsid w:val="374D29EA"/>
    <w:rsid w:val="379E6DE6"/>
    <w:rsid w:val="37EF4A63"/>
    <w:rsid w:val="37FE4D7C"/>
    <w:rsid w:val="387757BC"/>
    <w:rsid w:val="38A30A14"/>
    <w:rsid w:val="38C13C45"/>
    <w:rsid w:val="38D97F59"/>
    <w:rsid w:val="38E97D10"/>
    <w:rsid w:val="38F50077"/>
    <w:rsid w:val="39005705"/>
    <w:rsid w:val="390C3619"/>
    <w:rsid w:val="394E4A5A"/>
    <w:rsid w:val="395122B8"/>
    <w:rsid w:val="3968350F"/>
    <w:rsid w:val="39685C33"/>
    <w:rsid w:val="398F72CA"/>
    <w:rsid w:val="3A042EF9"/>
    <w:rsid w:val="3A1C3254"/>
    <w:rsid w:val="3A3B56DD"/>
    <w:rsid w:val="3A3B691F"/>
    <w:rsid w:val="3A4C581C"/>
    <w:rsid w:val="3AA95C24"/>
    <w:rsid w:val="3AC44E40"/>
    <w:rsid w:val="3B10175A"/>
    <w:rsid w:val="3B245E15"/>
    <w:rsid w:val="3B31097E"/>
    <w:rsid w:val="3B3263D0"/>
    <w:rsid w:val="3B360076"/>
    <w:rsid w:val="3B403BE8"/>
    <w:rsid w:val="3B660D14"/>
    <w:rsid w:val="3B7941E9"/>
    <w:rsid w:val="3B8E3082"/>
    <w:rsid w:val="3BB2775A"/>
    <w:rsid w:val="3C5C0F2F"/>
    <w:rsid w:val="3C8043BD"/>
    <w:rsid w:val="3CBC54FC"/>
    <w:rsid w:val="3D0677BA"/>
    <w:rsid w:val="3D1B1B40"/>
    <w:rsid w:val="3D1D4EF8"/>
    <w:rsid w:val="3D407AF3"/>
    <w:rsid w:val="3D7C1EC3"/>
    <w:rsid w:val="3D955D22"/>
    <w:rsid w:val="3DB32079"/>
    <w:rsid w:val="3DC3309E"/>
    <w:rsid w:val="3DD04F7E"/>
    <w:rsid w:val="3DD50078"/>
    <w:rsid w:val="3DD90754"/>
    <w:rsid w:val="3E1D4A63"/>
    <w:rsid w:val="3E68497B"/>
    <w:rsid w:val="3E9F7F26"/>
    <w:rsid w:val="3ED42BDA"/>
    <w:rsid w:val="3F236209"/>
    <w:rsid w:val="3F24432B"/>
    <w:rsid w:val="3F366FBA"/>
    <w:rsid w:val="3F367BBC"/>
    <w:rsid w:val="3F6070F3"/>
    <w:rsid w:val="3FBB7448"/>
    <w:rsid w:val="3FFD4E0F"/>
    <w:rsid w:val="400C4ED7"/>
    <w:rsid w:val="40140739"/>
    <w:rsid w:val="40174615"/>
    <w:rsid w:val="40675700"/>
    <w:rsid w:val="406B4C52"/>
    <w:rsid w:val="408F4F46"/>
    <w:rsid w:val="40F10637"/>
    <w:rsid w:val="40F221BC"/>
    <w:rsid w:val="40FD7656"/>
    <w:rsid w:val="41307D05"/>
    <w:rsid w:val="41530187"/>
    <w:rsid w:val="41700A38"/>
    <w:rsid w:val="418423CA"/>
    <w:rsid w:val="419C2584"/>
    <w:rsid w:val="41A508FC"/>
    <w:rsid w:val="41CC7651"/>
    <w:rsid w:val="421123CE"/>
    <w:rsid w:val="42223FA1"/>
    <w:rsid w:val="4232515C"/>
    <w:rsid w:val="423D42F4"/>
    <w:rsid w:val="429B4C1A"/>
    <w:rsid w:val="42E4611C"/>
    <w:rsid w:val="42F40398"/>
    <w:rsid w:val="43002D33"/>
    <w:rsid w:val="4318135F"/>
    <w:rsid w:val="43AE475E"/>
    <w:rsid w:val="43BA7AC4"/>
    <w:rsid w:val="43C22DB6"/>
    <w:rsid w:val="43D51109"/>
    <w:rsid w:val="43E93DE4"/>
    <w:rsid w:val="441C79BE"/>
    <w:rsid w:val="44287556"/>
    <w:rsid w:val="44656129"/>
    <w:rsid w:val="44A1683E"/>
    <w:rsid w:val="45132A62"/>
    <w:rsid w:val="454C6DC5"/>
    <w:rsid w:val="45803571"/>
    <w:rsid w:val="45A64296"/>
    <w:rsid w:val="45A77204"/>
    <w:rsid w:val="46001228"/>
    <w:rsid w:val="46141950"/>
    <w:rsid w:val="46335CEC"/>
    <w:rsid w:val="46426659"/>
    <w:rsid w:val="466A46E9"/>
    <w:rsid w:val="467D45AB"/>
    <w:rsid w:val="468021FE"/>
    <w:rsid w:val="46857E13"/>
    <w:rsid w:val="46A63B1F"/>
    <w:rsid w:val="46DB2D1B"/>
    <w:rsid w:val="46E26EC9"/>
    <w:rsid w:val="46F17BF6"/>
    <w:rsid w:val="47015C0A"/>
    <w:rsid w:val="47177AFB"/>
    <w:rsid w:val="478E404F"/>
    <w:rsid w:val="479F2853"/>
    <w:rsid w:val="47C57A74"/>
    <w:rsid w:val="47C917DC"/>
    <w:rsid w:val="47CA69B3"/>
    <w:rsid w:val="48005F9A"/>
    <w:rsid w:val="48041F33"/>
    <w:rsid w:val="4804253B"/>
    <w:rsid w:val="48342BA2"/>
    <w:rsid w:val="48345B52"/>
    <w:rsid w:val="483703E8"/>
    <w:rsid w:val="48433CE7"/>
    <w:rsid w:val="485F77F0"/>
    <w:rsid w:val="486A190C"/>
    <w:rsid w:val="487725A1"/>
    <w:rsid w:val="48971E99"/>
    <w:rsid w:val="48ED2273"/>
    <w:rsid w:val="48EE3A79"/>
    <w:rsid w:val="48FE4B1D"/>
    <w:rsid w:val="490350F1"/>
    <w:rsid w:val="491C226A"/>
    <w:rsid w:val="492F27CD"/>
    <w:rsid w:val="49570F2C"/>
    <w:rsid w:val="495A29A8"/>
    <w:rsid w:val="49726489"/>
    <w:rsid w:val="49B85A89"/>
    <w:rsid w:val="4A0E02CD"/>
    <w:rsid w:val="4A14135F"/>
    <w:rsid w:val="4A3A311D"/>
    <w:rsid w:val="4A414D44"/>
    <w:rsid w:val="4A416357"/>
    <w:rsid w:val="4A4C4DE1"/>
    <w:rsid w:val="4A533DB8"/>
    <w:rsid w:val="4A697EAB"/>
    <w:rsid w:val="4A7A6008"/>
    <w:rsid w:val="4A8D278E"/>
    <w:rsid w:val="4ABE5563"/>
    <w:rsid w:val="4AC6089B"/>
    <w:rsid w:val="4AE671E2"/>
    <w:rsid w:val="4B145503"/>
    <w:rsid w:val="4B1F1688"/>
    <w:rsid w:val="4B533CCC"/>
    <w:rsid w:val="4B6A5DF7"/>
    <w:rsid w:val="4B8A6988"/>
    <w:rsid w:val="4B9B39EC"/>
    <w:rsid w:val="4BB3660E"/>
    <w:rsid w:val="4BB77DAD"/>
    <w:rsid w:val="4BBC010B"/>
    <w:rsid w:val="4C121ACA"/>
    <w:rsid w:val="4C603C17"/>
    <w:rsid w:val="4C687E4C"/>
    <w:rsid w:val="4C6F0457"/>
    <w:rsid w:val="4CE11334"/>
    <w:rsid w:val="4CE70752"/>
    <w:rsid w:val="4CED0633"/>
    <w:rsid w:val="4CF53A5A"/>
    <w:rsid w:val="4D302E60"/>
    <w:rsid w:val="4D4B407A"/>
    <w:rsid w:val="4D4E06A4"/>
    <w:rsid w:val="4D64225A"/>
    <w:rsid w:val="4DA1697E"/>
    <w:rsid w:val="4DD61719"/>
    <w:rsid w:val="4DD61E9B"/>
    <w:rsid w:val="4DDE0D17"/>
    <w:rsid w:val="4E2E2949"/>
    <w:rsid w:val="4E427DE1"/>
    <w:rsid w:val="4E770308"/>
    <w:rsid w:val="4E7F52BA"/>
    <w:rsid w:val="4EA9260B"/>
    <w:rsid w:val="4EC530A0"/>
    <w:rsid w:val="4ECA28D6"/>
    <w:rsid w:val="4ED24EC1"/>
    <w:rsid w:val="4F246560"/>
    <w:rsid w:val="4F6C45B5"/>
    <w:rsid w:val="4FD07669"/>
    <w:rsid w:val="50025ABC"/>
    <w:rsid w:val="502B000B"/>
    <w:rsid w:val="5070420D"/>
    <w:rsid w:val="50B82E11"/>
    <w:rsid w:val="50C85753"/>
    <w:rsid w:val="50D719D3"/>
    <w:rsid w:val="51064712"/>
    <w:rsid w:val="514D5EDC"/>
    <w:rsid w:val="51556A7F"/>
    <w:rsid w:val="51670F3B"/>
    <w:rsid w:val="516C1235"/>
    <w:rsid w:val="518A4C91"/>
    <w:rsid w:val="51A74506"/>
    <w:rsid w:val="51A952D3"/>
    <w:rsid w:val="51AA4F21"/>
    <w:rsid w:val="51B25709"/>
    <w:rsid w:val="51CE2757"/>
    <w:rsid w:val="51E17209"/>
    <w:rsid w:val="51E41FEB"/>
    <w:rsid w:val="5217293B"/>
    <w:rsid w:val="52566A3D"/>
    <w:rsid w:val="525944AF"/>
    <w:rsid w:val="52732970"/>
    <w:rsid w:val="52F20323"/>
    <w:rsid w:val="5300733E"/>
    <w:rsid w:val="53937625"/>
    <w:rsid w:val="539909D8"/>
    <w:rsid w:val="53992CFA"/>
    <w:rsid w:val="539A1021"/>
    <w:rsid w:val="544C6D8F"/>
    <w:rsid w:val="549C2D43"/>
    <w:rsid w:val="54BB2F23"/>
    <w:rsid w:val="54C55424"/>
    <w:rsid w:val="54FE64AB"/>
    <w:rsid w:val="55012985"/>
    <w:rsid w:val="55081604"/>
    <w:rsid w:val="55136711"/>
    <w:rsid w:val="553D2123"/>
    <w:rsid w:val="55717407"/>
    <w:rsid w:val="557D7208"/>
    <w:rsid w:val="55C46052"/>
    <w:rsid w:val="55D91BCA"/>
    <w:rsid w:val="55EB4E0B"/>
    <w:rsid w:val="5624628B"/>
    <w:rsid w:val="5649751F"/>
    <w:rsid w:val="567D2F16"/>
    <w:rsid w:val="56800F27"/>
    <w:rsid w:val="56D530D1"/>
    <w:rsid w:val="56EF7DCE"/>
    <w:rsid w:val="570D1DFC"/>
    <w:rsid w:val="575B3E8E"/>
    <w:rsid w:val="57B65151"/>
    <w:rsid w:val="57BC6AB0"/>
    <w:rsid w:val="57E27066"/>
    <w:rsid w:val="57FD2240"/>
    <w:rsid w:val="580102B5"/>
    <w:rsid w:val="58166789"/>
    <w:rsid w:val="584817AC"/>
    <w:rsid w:val="58533BFB"/>
    <w:rsid w:val="585B7D54"/>
    <w:rsid w:val="58640B1E"/>
    <w:rsid w:val="589E173D"/>
    <w:rsid w:val="589F6C1F"/>
    <w:rsid w:val="58A11B5C"/>
    <w:rsid w:val="58AB5051"/>
    <w:rsid w:val="58D341AC"/>
    <w:rsid w:val="58DB7C33"/>
    <w:rsid w:val="58F01539"/>
    <w:rsid w:val="58F775A6"/>
    <w:rsid w:val="590005A5"/>
    <w:rsid w:val="590A1C02"/>
    <w:rsid w:val="592D6805"/>
    <w:rsid w:val="5953247C"/>
    <w:rsid w:val="599B2574"/>
    <w:rsid w:val="59B32533"/>
    <w:rsid w:val="59B517B5"/>
    <w:rsid w:val="59ED2F3A"/>
    <w:rsid w:val="5A162A04"/>
    <w:rsid w:val="5A2C77A1"/>
    <w:rsid w:val="5A4524B1"/>
    <w:rsid w:val="5A4B3C88"/>
    <w:rsid w:val="5A6B1E22"/>
    <w:rsid w:val="5AB62EB5"/>
    <w:rsid w:val="5ADC7FE3"/>
    <w:rsid w:val="5AE14B86"/>
    <w:rsid w:val="5B05232E"/>
    <w:rsid w:val="5B3F6DEF"/>
    <w:rsid w:val="5B696FF8"/>
    <w:rsid w:val="5B935240"/>
    <w:rsid w:val="5BBA7924"/>
    <w:rsid w:val="5BE440E7"/>
    <w:rsid w:val="5BEF7EAC"/>
    <w:rsid w:val="5BF24A6E"/>
    <w:rsid w:val="5C2C2950"/>
    <w:rsid w:val="5C7270EF"/>
    <w:rsid w:val="5C781A0E"/>
    <w:rsid w:val="5D0350D5"/>
    <w:rsid w:val="5D37398B"/>
    <w:rsid w:val="5D680E20"/>
    <w:rsid w:val="5D6E59D3"/>
    <w:rsid w:val="5D922C3F"/>
    <w:rsid w:val="5E060B64"/>
    <w:rsid w:val="5E210D11"/>
    <w:rsid w:val="5E3526E3"/>
    <w:rsid w:val="5E506BC1"/>
    <w:rsid w:val="5E5678CD"/>
    <w:rsid w:val="5E592C02"/>
    <w:rsid w:val="5E8A7942"/>
    <w:rsid w:val="5E9D529C"/>
    <w:rsid w:val="5F2E6C35"/>
    <w:rsid w:val="5F6370D5"/>
    <w:rsid w:val="5F7F74E9"/>
    <w:rsid w:val="5F8438A5"/>
    <w:rsid w:val="5FEF4C09"/>
    <w:rsid w:val="60233AD8"/>
    <w:rsid w:val="602D42FC"/>
    <w:rsid w:val="60376714"/>
    <w:rsid w:val="603D4213"/>
    <w:rsid w:val="60640833"/>
    <w:rsid w:val="607261F5"/>
    <w:rsid w:val="60977A03"/>
    <w:rsid w:val="60A70B3E"/>
    <w:rsid w:val="60F041CA"/>
    <w:rsid w:val="60F10175"/>
    <w:rsid w:val="6122455B"/>
    <w:rsid w:val="6193614B"/>
    <w:rsid w:val="6199672F"/>
    <w:rsid w:val="61D178BC"/>
    <w:rsid w:val="61E70D94"/>
    <w:rsid w:val="61E9553F"/>
    <w:rsid w:val="62033651"/>
    <w:rsid w:val="622331F1"/>
    <w:rsid w:val="622A1040"/>
    <w:rsid w:val="622F3A24"/>
    <w:rsid w:val="62344AC8"/>
    <w:rsid w:val="62367E33"/>
    <w:rsid w:val="623C4340"/>
    <w:rsid w:val="624D0C18"/>
    <w:rsid w:val="625D505E"/>
    <w:rsid w:val="625E6E18"/>
    <w:rsid w:val="627E13DC"/>
    <w:rsid w:val="62A51220"/>
    <w:rsid w:val="63567E88"/>
    <w:rsid w:val="6364359E"/>
    <w:rsid w:val="6371271D"/>
    <w:rsid w:val="63786C20"/>
    <w:rsid w:val="637B6893"/>
    <w:rsid w:val="637D164F"/>
    <w:rsid w:val="63881C71"/>
    <w:rsid w:val="6391400C"/>
    <w:rsid w:val="639A5678"/>
    <w:rsid w:val="63E53CF5"/>
    <w:rsid w:val="63FC057E"/>
    <w:rsid w:val="641C4DC3"/>
    <w:rsid w:val="641C6DD3"/>
    <w:rsid w:val="6433769A"/>
    <w:rsid w:val="643E0A86"/>
    <w:rsid w:val="64524596"/>
    <w:rsid w:val="645A44C8"/>
    <w:rsid w:val="645A6A40"/>
    <w:rsid w:val="64610EBC"/>
    <w:rsid w:val="64676EF1"/>
    <w:rsid w:val="649A7113"/>
    <w:rsid w:val="649D03D4"/>
    <w:rsid w:val="64DA57A9"/>
    <w:rsid w:val="6525087A"/>
    <w:rsid w:val="65332AA0"/>
    <w:rsid w:val="653D1BCA"/>
    <w:rsid w:val="65725595"/>
    <w:rsid w:val="65764D4A"/>
    <w:rsid w:val="65C564E7"/>
    <w:rsid w:val="65C9740A"/>
    <w:rsid w:val="65D81713"/>
    <w:rsid w:val="65F16046"/>
    <w:rsid w:val="65F61D8A"/>
    <w:rsid w:val="663A3D3C"/>
    <w:rsid w:val="664E0603"/>
    <w:rsid w:val="666654AA"/>
    <w:rsid w:val="66884540"/>
    <w:rsid w:val="66AD1001"/>
    <w:rsid w:val="66CB1947"/>
    <w:rsid w:val="671A3D3A"/>
    <w:rsid w:val="67522148"/>
    <w:rsid w:val="6778683F"/>
    <w:rsid w:val="67787FE2"/>
    <w:rsid w:val="67F10DAF"/>
    <w:rsid w:val="68024A47"/>
    <w:rsid w:val="682A0D7B"/>
    <w:rsid w:val="6879584A"/>
    <w:rsid w:val="687D0714"/>
    <w:rsid w:val="68AC3C60"/>
    <w:rsid w:val="68FB0D8E"/>
    <w:rsid w:val="69055F76"/>
    <w:rsid w:val="692A40BB"/>
    <w:rsid w:val="6935206D"/>
    <w:rsid w:val="69376417"/>
    <w:rsid w:val="69395AA7"/>
    <w:rsid w:val="69553CD0"/>
    <w:rsid w:val="69EC5A0B"/>
    <w:rsid w:val="6A226796"/>
    <w:rsid w:val="6A26125A"/>
    <w:rsid w:val="6A5A27B5"/>
    <w:rsid w:val="6A5C516D"/>
    <w:rsid w:val="6A8739D2"/>
    <w:rsid w:val="6A96560E"/>
    <w:rsid w:val="6ABF64BD"/>
    <w:rsid w:val="6AC8127B"/>
    <w:rsid w:val="6AED7C83"/>
    <w:rsid w:val="6B1A5C8F"/>
    <w:rsid w:val="6B2C05D7"/>
    <w:rsid w:val="6B441B68"/>
    <w:rsid w:val="6B531C17"/>
    <w:rsid w:val="6B9029D2"/>
    <w:rsid w:val="6BB11C12"/>
    <w:rsid w:val="6BD733CD"/>
    <w:rsid w:val="6C3F0472"/>
    <w:rsid w:val="6C6D24DD"/>
    <w:rsid w:val="6C88616E"/>
    <w:rsid w:val="6CB15C1D"/>
    <w:rsid w:val="6D152FFD"/>
    <w:rsid w:val="6D2436E3"/>
    <w:rsid w:val="6D250B21"/>
    <w:rsid w:val="6D274AFB"/>
    <w:rsid w:val="6D452464"/>
    <w:rsid w:val="6D872E80"/>
    <w:rsid w:val="6DBA29CC"/>
    <w:rsid w:val="6DDF1870"/>
    <w:rsid w:val="6E093747"/>
    <w:rsid w:val="6E413EC1"/>
    <w:rsid w:val="6E5A71E8"/>
    <w:rsid w:val="6E7C4337"/>
    <w:rsid w:val="6EA4188A"/>
    <w:rsid w:val="6EC679D8"/>
    <w:rsid w:val="6EE53224"/>
    <w:rsid w:val="6EEA6031"/>
    <w:rsid w:val="6F123AED"/>
    <w:rsid w:val="6F2B1831"/>
    <w:rsid w:val="6F386F33"/>
    <w:rsid w:val="6F53314C"/>
    <w:rsid w:val="6F552620"/>
    <w:rsid w:val="6F5819E7"/>
    <w:rsid w:val="6FA24E13"/>
    <w:rsid w:val="6FAA0205"/>
    <w:rsid w:val="6FB03B35"/>
    <w:rsid w:val="6FC12CEA"/>
    <w:rsid w:val="6FD37D7F"/>
    <w:rsid w:val="6FEA4382"/>
    <w:rsid w:val="6FEE0E8F"/>
    <w:rsid w:val="702F2EDB"/>
    <w:rsid w:val="706F6717"/>
    <w:rsid w:val="70813A01"/>
    <w:rsid w:val="709E48B8"/>
    <w:rsid w:val="70BE1B6F"/>
    <w:rsid w:val="70EE65AC"/>
    <w:rsid w:val="710824BE"/>
    <w:rsid w:val="712D7577"/>
    <w:rsid w:val="71332E0D"/>
    <w:rsid w:val="717E286D"/>
    <w:rsid w:val="718039D2"/>
    <w:rsid w:val="718B20E8"/>
    <w:rsid w:val="71D83369"/>
    <w:rsid w:val="71E04EA5"/>
    <w:rsid w:val="71E80CB0"/>
    <w:rsid w:val="71EF427E"/>
    <w:rsid w:val="72021F5B"/>
    <w:rsid w:val="72207AE3"/>
    <w:rsid w:val="72324754"/>
    <w:rsid w:val="723E489E"/>
    <w:rsid w:val="728460F5"/>
    <w:rsid w:val="72847E5A"/>
    <w:rsid w:val="72A335CB"/>
    <w:rsid w:val="72B33B80"/>
    <w:rsid w:val="73280A65"/>
    <w:rsid w:val="7373526C"/>
    <w:rsid w:val="738B4D78"/>
    <w:rsid w:val="739A2CCE"/>
    <w:rsid w:val="7406428F"/>
    <w:rsid w:val="742F7232"/>
    <w:rsid w:val="7441032F"/>
    <w:rsid w:val="74694C59"/>
    <w:rsid w:val="74770360"/>
    <w:rsid w:val="748963F3"/>
    <w:rsid w:val="748B1E7D"/>
    <w:rsid w:val="751A5B42"/>
    <w:rsid w:val="751B32CC"/>
    <w:rsid w:val="752660C9"/>
    <w:rsid w:val="75990394"/>
    <w:rsid w:val="759F34F8"/>
    <w:rsid w:val="75A00361"/>
    <w:rsid w:val="75B30BD3"/>
    <w:rsid w:val="75E13D4D"/>
    <w:rsid w:val="75E41BF3"/>
    <w:rsid w:val="75E5235F"/>
    <w:rsid w:val="7600739B"/>
    <w:rsid w:val="760C04AC"/>
    <w:rsid w:val="76166229"/>
    <w:rsid w:val="761D0D01"/>
    <w:rsid w:val="762D673B"/>
    <w:rsid w:val="76460D02"/>
    <w:rsid w:val="766938F1"/>
    <w:rsid w:val="767169BD"/>
    <w:rsid w:val="76A5161E"/>
    <w:rsid w:val="76B5401F"/>
    <w:rsid w:val="76CF1B77"/>
    <w:rsid w:val="76E31C93"/>
    <w:rsid w:val="76F01CD6"/>
    <w:rsid w:val="76FA4175"/>
    <w:rsid w:val="77696F74"/>
    <w:rsid w:val="77710306"/>
    <w:rsid w:val="777F127D"/>
    <w:rsid w:val="77A56C60"/>
    <w:rsid w:val="77CF2FF5"/>
    <w:rsid w:val="77DA6D82"/>
    <w:rsid w:val="77EA55E4"/>
    <w:rsid w:val="787B0113"/>
    <w:rsid w:val="789B2A78"/>
    <w:rsid w:val="78CB2FF0"/>
    <w:rsid w:val="78D75905"/>
    <w:rsid w:val="78F1423F"/>
    <w:rsid w:val="78F837E2"/>
    <w:rsid w:val="794F3B72"/>
    <w:rsid w:val="797A7462"/>
    <w:rsid w:val="79910299"/>
    <w:rsid w:val="79AF30AF"/>
    <w:rsid w:val="79CA3CC0"/>
    <w:rsid w:val="79D17222"/>
    <w:rsid w:val="79FC21EC"/>
    <w:rsid w:val="7A0202C2"/>
    <w:rsid w:val="7A1D7B9D"/>
    <w:rsid w:val="7A346B69"/>
    <w:rsid w:val="7A3D7EBF"/>
    <w:rsid w:val="7A5241E2"/>
    <w:rsid w:val="7AA113F7"/>
    <w:rsid w:val="7AAF3581"/>
    <w:rsid w:val="7ABC19CE"/>
    <w:rsid w:val="7ABD3779"/>
    <w:rsid w:val="7ADC1152"/>
    <w:rsid w:val="7AE17389"/>
    <w:rsid w:val="7B026322"/>
    <w:rsid w:val="7BAC12BF"/>
    <w:rsid w:val="7BC31BBB"/>
    <w:rsid w:val="7BFB1ECE"/>
    <w:rsid w:val="7C0872CA"/>
    <w:rsid w:val="7C0975AA"/>
    <w:rsid w:val="7C12411E"/>
    <w:rsid w:val="7C147BBF"/>
    <w:rsid w:val="7C4C2405"/>
    <w:rsid w:val="7C5F235F"/>
    <w:rsid w:val="7CBB4E6C"/>
    <w:rsid w:val="7CE5197C"/>
    <w:rsid w:val="7D583F18"/>
    <w:rsid w:val="7D7C0556"/>
    <w:rsid w:val="7D7E71F1"/>
    <w:rsid w:val="7D82097C"/>
    <w:rsid w:val="7DA847AB"/>
    <w:rsid w:val="7DB54D30"/>
    <w:rsid w:val="7DDB1485"/>
    <w:rsid w:val="7DF52AE8"/>
    <w:rsid w:val="7DFE74E8"/>
    <w:rsid w:val="7E223C0F"/>
    <w:rsid w:val="7E412570"/>
    <w:rsid w:val="7E6A0F82"/>
    <w:rsid w:val="7E885D46"/>
    <w:rsid w:val="7EA623F4"/>
    <w:rsid w:val="7EB55CB0"/>
    <w:rsid w:val="7ECA7B45"/>
    <w:rsid w:val="7EF71066"/>
    <w:rsid w:val="7F46419D"/>
    <w:rsid w:val="7FA2661C"/>
    <w:rsid w:val="7FAD67C3"/>
    <w:rsid w:val="7FFE56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西双版纳州直属党政机关单位</Company>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2020-09-04T08:28:00Z</dcterms:created>
  <dc:creator>孙樱榕</dc:creator>
  <cp:lastModifiedBy>Administrator</cp:lastModifiedBy>
  <cp:lastPrinted>2020-09-04T08:46:00Z</cp:lastPrinted>
  <dcterms:modified xsi:type="dcterms:W3CDTF">2020-10-09T10:17:11Z</dcterms:modified>
  <dc:title>西双版纳州社保基金预算收支科目变动说明</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