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bidi w:val="0"/>
        <w:ind w:firstLine="372" w:firstLineChars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271770" cy="5432425"/>
            <wp:effectExtent l="0" t="0" r="5080" b="15875"/>
            <wp:docPr id="1" name="图片 1" descr="景洪市政府信息依申请公开办理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景洪市政府信息依申请公开办理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43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41756"/>
    <w:rsid w:val="2C44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2021-11-10T01:25:00Z</dcterms:created>
  <dc:creator>琦琦侠</dc:creator>
  <cp:lastModifiedBy>琦琦侠</cp:lastModifiedBy>
  <dcterms:modified xsi:type="dcterms:W3CDTF">2021-11-10T01:29:11Z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