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西双版纳州生态环境局景洪分局关于橡胶木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生产线数字</w:t>
      </w:r>
      <w:r>
        <w:rPr>
          <w:rFonts w:hint="eastAsia" w:ascii="方正小标宋_GBK" w:hAnsi="方正小标宋_GBK" w:eastAsia="方正小标宋_GBK" w:cs="方正小标宋_GBK"/>
          <w:sz w:val="44"/>
          <w:szCs w:val="44"/>
          <w:shd w:val="clear" w:color="auto" w:fill="FFFFFF"/>
          <w:lang w:val="en-US" w:eastAsia="zh-CN"/>
        </w:rPr>
        <w:t>化</w:t>
      </w:r>
      <w:r>
        <w:rPr>
          <w:rFonts w:hint="eastAsia" w:ascii="方正小标宋_GBK" w:hAnsi="方正小标宋_GBK" w:eastAsia="方正小标宋_GBK" w:cs="方正小标宋_GBK"/>
          <w:sz w:val="44"/>
          <w:szCs w:val="44"/>
          <w:shd w:val="clear" w:color="auto" w:fill="FFFFFF"/>
        </w:rPr>
        <w:t>自动化改造项目环境影响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bidi="ar"/>
        </w:rPr>
        <w:t>2〕</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景洪志和木业有限责任公司：</w:t>
      </w:r>
      <w:bookmarkStart w:id="2" w:name="_GoBack"/>
      <w:bookmarkEnd w:id="2"/>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橡胶木</w:t>
      </w:r>
    </w:p>
    <w:p>
      <w:pPr>
        <w:widowControl/>
        <w:shd w:val="clear" w:color="auto" w:fill="FFFFFF"/>
        <w:spacing w:line="600" w:lineRule="exact"/>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生产线数字</w:t>
      </w:r>
      <w:r>
        <w:rPr>
          <w:rFonts w:hint="eastAsia" w:ascii="Times New Roman" w:hAnsi="Times New Roman" w:eastAsia="方正仿宋_GBK" w:cs="Times New Roman"/>
          <w:kern w:val="0"/>
          <w:sz w:val="32"/>
          <w:szCs w:val="32"/>
          <w:shd w:val="clear" w:color="auto" w:fill="FFFFFF"/>
          <w:lang w:val="en-US" w:eastAsia="zh-CN" w:bidi="ar"/>
        </w:rPr>
        <w:t>化</w:t>
      </w:r>
      <w:r>
        <w:rPr>
          <w:rFonts w:hint="eastAsia" w:ascii="Times New Roman" w:hAnsi="Times New Roman" w:eastAsia="方正仿宋_GBK" w:cs="Times New Roman"/>
          <w:kern w:val="0"/>
          <w:sz w:val="32"/>
          <w:szCs w:val="32"/>
          <w:shd w:val="clear" w:color="auto" w:fill="FFFFFF"/>
          <w:lang w:bidi="ar"/>
        </w:rPr>
        <w:t>自动化改造项目环境影响报告表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widowControl/>
        <w:numPr>
          <w:ilvl w:val="0"/>
          <w:numId w:val="1"/>
        </w:numPr>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2109-532801-04-02-456006</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景洪市勐龙镇嘎囡村民委员会曼掌村民小组，主要建设内容分为主体工程、辅助工程、公用工程和环保工程，包括建设12000m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生产厂房、15000m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土地硬化和其他配套设施建设及技改原有设备：将锯解车间全部用钢架结构覆盖并与拼板车间、防腐车间、锅炉房连接；将原防腐车间进行改造，将部分空间改造成旋切车间；增加3个干燥房，改造后干燥房数量为11个；新增一台3t/h</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生物质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导热油锅炉，新增1套废气处理设施；新增1条橡胶木旋切自动化生产线，项目生产规模改建至年产自然板5</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800</w:t>
      </w:r>
      <w:r>
        <w:rPr>
          <w:color w:val="000000" w:themeColor="text1"/>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、拼板1</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4200</w:t>
      </w:r>
      <w:r>
        <w:rPr>
          <w:color w:val="000000" w:themeColor="text1"/>
          <w14:textFill>
            <w14:solidFill>
              <w14:schemeClr w14:val="tx1"/>
            </w14:solidFill>
          </w14:textFill>
        </w:rPr>
        <w:t xml:space="preserve"> </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、旋切单板7000</w:t>
      </w:r>
      <w:bookmarkStart w:id="0" w:name="_Hlk113896882"/>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bookmarkEnd w:id="0"/>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ascii="Times New Roman" w:hAnsi="Times New Roman" w:eastAsia="方正仿宋_GBK" w:cs="Times New Roman"/>
          <w:kern w:val="0"/>
          <w:sz w:val="32"/>
          <w:szCs w:val="32"/>
          <w:shd w:val="clear" w:color="auto" w:fill="FFFFFF"/>
          <w:lang w:bidi="ar"/>
        </w:rPr>
        <w:t>3230</w:t>
      </w:r>
      <w:r>
        <w:rPr>
          <w:rFonts w:hint="eastAsia" w:ascii="Times New Roman" w:hAnsi="Times New Roman" w:eastAsia="方正仿宋_GBK" w:cs="Times New Roman"/>
          <w:kern w:val="0"/>
          <w:sz w:val="32"/>
          <w:szCs w:val="32"/>
          <w:shd w:val="clear" w:color="auto" w:fill="FFFFFF"/>
          <w:lang w:bidi="ar"/>
        </w:rPr>
        <w:t>万元，其中环保投资</w:t>
      </w:r>
      <w:r>
        <w:rPr>
          <w:rFonts w:ascii="Times New Roman" w:hAnsi="Times New Roman" w:eastAsia="方正仿宋_GBK" w:cs="Times New Roman"/>
          <w:kern w:val="0"/>
          <w:sz w:val="32"/>
          <w:szCs w:val="32"/>
          <w:shd w:val="clear" w:color="auto" w:fill="FFFFFF"/>
          <w:lang w:bidi="ar"/>
        </w:rPr>
        <w:t>50</w:t>
      </w:r>
      <w:r>
        <w:rPr>
          <w:rFonts w:hint="eastAsia" w:ascii="Times New Roman" w:hAnsi="Times New Roman" w:eastAsia="方正仿宋_GBK" w:cs="Times New Roman"/>
          <w:kern w:val="0"/>
          <w:sz w:val="32"/>
          <w:szCs w:val="32"/>
          <w:shd w:val="clear" w:color="auto" w:fill="FFFFFF"/>
          <w:lang w:bidi="ar"/>
        </w:rPr>
        <w:t>万，占总投资的</w:t>
      </w:r>
      <w:r>
        <w:rPr>
          <w:rFonts w:ascii="Times New Roman" w:hAnsi="Times New Roman" w:eastAsia="方正仿宋_GBK" w:cs="Times New Roman"/>
          <w:kern w:val="0"/>
          <w:sz w:val="32"/>
          <w:szCs w:val="32"/>
          <w:shd w:val="clear" w:color="auto" w:fill="FFFFFF"/>
          <w:lang w:bidi="ar"/>
        </w:rPr>
        <w:t>1.55</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同意《报告表》中所列建设项目的性质、规模、地点和拟采取的环境保护对策措施。</w:t>
      </w:r>
    </w:p>
    <w:p>
      <w:pPr>
        <w:widowControl/>
        <w:numPr>
          <w:ilvl w:val="0"/>
          <w:numId w:val="1"/>
        </w:numPr>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项目在建设与运行期间须认真落实《报告表》提出的环保措施与建议，同时要重点做好以下工作：</w:t>
      </w:r>
    </w:p>
    <w:p>
      <w:pPr>
        <w:widowControl/>
        <w:shd w:val="clear" w:color="auto" w:fill="FFFFFF"/>
        <w:spacing w:line="58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（一）加强大气污染防治工作。项目新增1台3</w:t>
      </w:r>
      <w:r>
        <w:rPr>
          <w:rFonts w:ascii="Times New Roman" w:hAnsi="Times New Roman" w:eastAsia="方正仿宋_GBK" w:cs="Times New Roman"/>
          <w:kern w:val="0"/>
          <w:sz w:val="32"/>
          <w:szCs w:val="32"/>
          <w:shd w:val="clear" w:color="auto" w:fill="FFFFFF"/>
          <w:lang w:bidi="ar"/>
        </w:rPr>
        <w:t>t/h</w:t>
      </w:r>
      <w:r>
        <w:rPr>
          <w:rFonts w:hint="eastAsia" w:ascii="Times New Roman" w:hAnsi="Times New Roman" w:eastAsia="方正仿宋_GBK" w:cs="Times New Roman"/>
          <w:kern w:val="0"/>
          <w:sz w:val="32"/>
          <w:szCs w:val="32"/>
          <w:shd w:val="clear" w:color="auto" w:fill="FFFFFF"/>
          <w:lang w:bidi="ar"/>
        </w:rPr>
        <w:t>生物质导热油锅炉经</w:t>
      </w:r>
      <w:bookmarkStart w:id="1" w:name="_Hlk113898591"/>
      <w:r>
        <w:rPr>
          <w:rFonts w:hint="eastAsia" w:ascii="Times New Roman" w:hAnsi="Times New Roman" w:eastAsia="方正仿宋_GBK" w:cs="Times New Roman"/>
          <w:kern w:val="0"/>
          <w:sz w:val="32"/>
          <w:szCs w:val="32"/>
          <w:shd w:val="clear" w:color="auto" w:fill="FFFFFF"/>
          <w:lang w:bidi="ar"/>
        </w:rPr>
        <w:t>多管旋风除尘器+水膜除尘器处理</w:t>
      </w:r>
      <w:bookmarkEnd w:id="1"/>
      <w:r>
        <w:rPr>
          <w:rFonts w:hint="eastAsia" w:ascii="Times New Roman" w:hAnsi="Times New Roman" w:eastAsia="方正仿宋_GBK" w:cs="Times New Roman"/>
          <w:kern w:val="0"/>
          <w:sz w:val="32"/>
          <w:szCs w:val="32"/>
          <w:shd w:val="clear" w:color="auto" w:fill="FFFFFF"/>
          <w:lang w:bidi="ar"/>
        </w:rPr>
        <w:t>，须稳定达到《锅炉大气污染物排放标准》（GB 1</w:t>
      </w:r>
      <w:r>
        <w:rPr>
          <w:rFonts w:ascii="Times New Roman" w:hAnsi="Times New Roman" w:eastAsia="方正仿宋_GBK" w:cs="Times New Roman"/>
          <w:kern w:val="0"/>
          <w:sz w:val="32"/>
          <w:szCs w:val="32"/>
          <w:shd w:val="clear" w:color="auto" w:fill="FFFFFF"/>
          <w:lang w:bidi="ar"/>
        </w:rPr>
        <w:t>3271</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2014</w:t>
      </w:r>
      <w:r>
        <w:rPr>
          <w:rFonts w:hint="eastAsia" w:ascii="Times New Roman" w:hAnsi="Times New Roman" w:eastAsia="方正仿宋_GBK" w:cs="Times New Roman"/>
          <w:kern w:val="0"/>
          <w:sz w:val="32"/>
          <w:szCs w:val="32"/>
          <w:shd w:val="clear" w:color="auto" w:fill="FFFFFF"/>
          <w:lang w:bidi="ar"/>
        </w:rPr>
        <w:t>）后，与原生物质蒸汽锅炉（原1台4</w:t>
      </w:r>
      <w:r>
        <w:rPr>
          <w:rFonts w:ascii="Times New Roman" w:hAnsi="Times New Roman" w:eastAsia="方正仿宋_GBK" w:cs="Times New Roman"/>
          <w:kern w:val="0"/>
          <w:sz w:val="32"/>
          <w:szCs w:val="32"/>
          <w:shd w:val="clear" w:color="auto" w:fill="FFFFFF"/>
          <w:lang w:bidi="ar"/>
        </w:rPr>
        <w:t>t</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h</w:t>
      </w:r>
      <w:r>
        <w:rPr>
          <w:rFonts w:hint="eastAsia" w:ascii="Times New Roman" w:hAnsi="Times New Roman" w:eastAsia="方正仿宋_GBK" w:cs="Times New Roman"/>
          <w:kern w:val="0"/>
          <w:sz w:val="32"/>
          <w:szCs w:val="32"/>
          <w:shd w:val="clear" w:color="auto" w:fill="FFFFFF"/>
          <w:lang w:bidi="ar"/>
        </w:rPr>
        <w:t>生物质蒸汽锅炉经多管旋风除尘器+水膜除尘器处理）废气合并通过1根3</w:t>
      </w:r>
      <w:r>
        <w:rPr>
          <w:rFonts w:ascii="Times New Roman" w:hAnsi="Times New Roman" w:eastAsia="方正仿宋_GBK" w:cs="Times New Roman"/>
          <w:kern w:val="0"/>
          <w:sz w:val="32"/>
          <w:szCs w:val="32"/>
          <w:shd w:val="clear" w:color="auto" w:fill="FFFFFF"/>
          <w:lang w:bidi="ar"/>
        </w:rPr>
        <w:t>5</w:t>
      </w:r>
      <w:r>
        <w:rPr>
          <w:rFonts w:hint="eastAsia" w:ascii="Times New Roman" w:hAnsi="Times New Roman" w:eastAsia="方正仿宋_GBK" w:cs="Times New Roman"/>
          <w:kern w:val="0"/>
          <w:sz w:val="32"/>
          <w:szCs w:val="32"/>
          <w:shd w:val="clear" w:color="auto" w:fill="FFFFFF"/>
          <w:lang w:bidi="ar"/>
        </w:rPr>
        <w:t>m排气筒排放；规范设置废气排污口，排气筒应设置便于采样、监测的采样口和监测平台，并按《环境保护图形标志》（GB15562.1-1995）设立排污口标志牌；车间厂房半封闭，锯解机、旋切机等设备周边设置挡板；厨房餐饮油烟配备油烟净化设备。</w:t>
      </w:r>
    </w:p>
    <w:p>
      <w:pPr>
        <w:widowControl/>
        <w:shd w:val="clear" w:color="auto" w:fill="FFFFFF"/>
        <w:spacing w:line="580" w:lineRule="exact"/>
        <w:ind w:firstLine="640" w:firstLineChars="200"/>
        <w:rPr>
          <w:rFonts w:ascii="Times New Roman" w:hAnsi="Times New Roman" w:eastAsia="方正仿宋_GBK" w:cs="Times New Roman"/>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（二）加强水污染防治工作。项目须采用雨污分流的排水体制，运营期水膜除尘废水经沉淀池处理后循环利用，不外排；厨房废水通过隔油池处理后与其他生活污水经化粪池处理后综合利用于周边橡胶林地。</w:t>
      </w:r>
    </w:p>
    <w:p>
      <w:pPr>
        <w:widowControl/>
        <w:shd w:val="clear" w:color="auto" w:fill="FFFFFF"/>
        <w:spacing w:line="580" w:lineRule="exact"/>
        <w:ind w:firstLine="640" w:firstLineChars="200"/>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边角料、木屑等生产废料规范堆放，严禁随意弃置，及时清运和利用，用于锅炉燃料燃烧；沉降粉尘收集后外售至生物质颗粒燃料厂；锅炉灰渣收集后委托周边村民清运作农肥消耗；沉淀池污泥委托周边农民定期清掏综合利用于农业；化粪池污泥委托周边村民定期清掏作为农肥综合消耗；隔油池油污委托专业单位清运处理；生活垃圾经收集后委托当地环卫部门统一清运处置；废机油统一用危废收集桶进行收集后暂存于危废暂存间内，委托资质单位定期清运处置；废导热油更换时由厂家回收带走，不在项目区储存。固体废物综合处置率达到100%。</w:t>
      </w:r>
    </w:p>
    <w:p>
      <w:pPr>
        <w:widowControl/>
        <w:shd w:val="clear" w:color="auto" w:fill="FFFFFF"/>
        <w:spacing w:line="580" w:lineRule="exact"/>
        <w:ind w:firstLine="640" w:firstLineChars="200"/>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）加强噪声污染防治工作。合理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选用低噪音设备，</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；设备设置基础减震。必要时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ind w:firstLine="640"/>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五）加强施工期环境管理，严格落实施工期各项环保措施。强化施工扬尘污染防治措施，加强施工区管理，合理布置施工作业场地，采取篷布遮盖封闭运输施工材料等防尘措施，减小扬尘对周围环境的影响。施工废水设置沉淀池处理后回用于洒水抑尘，不外排；防止噪声扰民，合理安排施工布局和施工时间，尽可能选用低噪声施工设备和工艺，减轻噪声对周围环境的影响；建筑垃圾全部分类收集，送至合法处置场所进行处置，生活垃圾自行清运至生活垃圾清运点，由当地环卫部门定期清运、处置。</w:t>
      </w:r>
    </w:p>
    <w:p>
      <w:pPr>
        <w:pStyle w:val="7"/>
        <w:ind w:firstLine="64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应急演练，提高污染事故应变处置能力。</w:t>
      </w:r>
    </w:p>
    <w:p>
      <w:pPr>
        <w:pStyle w:val="7"/>
        <w:ind w:firstLine="640"/>
      </w:pPr>
      <w:r>
        <w:rPr>
          <w:rFonts w:hint="eastAsia" w:ascii="Times New Roman" w:hAnsi="Times New Roman" w:eastAsia="方正仿宋_GBK" w:cs="Times New Roman"/>
          <w:kern w:val="0"/>
          <w:sz w:val="32"/>
          <w:szCs w:val="32"/>
          <w:shd w:val="clear" w:color="auto" w:fill="FFFFFF"/>
          <w:lang w:bidi="ar"/>
        </w:rPr>
        <w:t>（七）加强对环境保护设施的运行维护管理，确保正常运行。</w:t>
      </w:r>
    </w:p>
    <w:p>
      <w:pPr>
        <w:widowControl/>
        <w:shd w:val="clear" w:color="auto" w:fill="FFFFFF"/>
        <w:spacing w:line="58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（八）</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numPr>
          <w:ilvl w:val="0"/>
          <w:numId w:val="2"/>
        </w:numPr>
        <w:adjustRightInd w:val="0"/>
        <w:snapToGrid w:val="0"/>
        <w:spacing w:line="560" w:lineRule="exact"/>
        <w:ind w:firstLine="640" w:firstLineChars="2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widowControl/>
        <w:shd w:val="clear" w:color="auto" w:fill="FFFFFF"/>
        <w:spacing w:line="600" w:lineRule="exact"/>
        <w:ind w:firstLine="640" w:firstLineChars="200"/>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widowControl/>
        <w:shd w:val="clear" w:color="auto" w:fill="FFFFFF"/>
        <w:spacing w:after="150" w:line="600" w:lineRule="exact"/>
        <w:ind w:firstLine="640" w:firstLineChars="200"/>
        <w:jc w:val="left"/>
        <w:rPr>
          <w:rFonts w:ascii="Times New Roman" w:hAnsi="Times New Roman" w:eastAsia="方正仿宋_GBK" w:cs="Times New Roman"/>
          <w:kern w:val="0"/>
          <w:sz w:val="32"/>
          <w:szCs w:val="32"/>
          <w:shd w:val="clear" w:color="auto" w:fill="FFFFFF"/>
          <w:lang w:bidi="ar"/>
        </w:rPr>
      </w:pPr>
    </w:p>
    <w:p>
      <w:pPr>
        <w:widowControl/>
        <w:shd w:val="clear" w:color="auto" w:fill="FFFFFF"/>
        <w:spacing w:line="600" w:lineRule="exact"/>
        <w:ind w:firstLine="2880" w:firstLineChars="900"/>
        <w:jc w:val="left"/>
        <w:rPr>
          <w:rFonts w:ascii="Times New Roman" w:hAnsi="Times New Roman" w:eastAsia="方正仿宋_GBK" w:cs="Times New Roman"/>
          <w:kern w:val="0"/>
          <w:sz w:val="32"/>
          <w:szCs w:val="32"/>
          <w:shd w:val="clear" w:color="auto" w:fill="FFFFFF"/>
          <w:lang w:bidi="ar"/>
        </w:rPr>
      </w:pPr>
    </w:p>
    <w:p>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2022年</w:t>
      </w:r>
      <w:r>
        <w:rPr>
          <w:rFonts w:ascii="Times New Roman" w:hAnsi="Times New Roman" w:eastAsia="方正仿宋_GBK" w:cs="Times New Roman"/>
          <w:kern w:val="0"/>
          <w:sz w:val="32"/>
          <w:szCs w:val="32"/>
          <w:shd w:val="clear" w:color="auto" w:fill="FFFFFF"/>
          <w:lang w:bidi="ar"/>
        </w:rPr>
        <w:t>9</w:t>
      </w:r>
      <w:r>
        <w:rPr>
          <w:rFonts w:hint="eastAsia" w:ascii="Times New Roman" w:hAnsi="Times New Roman" w:eastAsia="方正仿宋_GBK" w:cs="Times New Roman"/>
          <w:kern w:val="0"/>
          <w:sz w:val="32"/>
          <w:szCs w:val="32"/>
          <w:shd w:val="clear" w:color="auto" w:fill="FFFFFF"/>
          <w:lang w:bidi="ar"/>
        </w:rPr>
        <w:t>月</w:t>
      </w:r>
      <w:r>
        <w:rPr>
          <w:rFonts w:ascii="Times New Roman" w:hAnsi="Times New Roman" w:eastAsia="方正仿宋_GBK" w:cs="Times New Roman"/>
          <w:kern w:val="0"/>
          <w:sz w:val="32"/>
          <w:szCs w:val="32"/>
          <w:shd w:val="clear" w:color="auto" w:fill="FFFFFF"/>
          <w:lang w:bidi="ar"/>
        </w:rPr>
        <w:t>14</w:t>
      </w:r>
      <w:r>
        <w:rPr>
          <w:rFonts w:hint="eastAsia" w:ascii="Times New Roman" w:hAnsi="Times New Roman" w:eastAsia="方正仿宋_GBK" w:cs="Times New Roman"/>
          <w:kern w:val="0"/>
          <w:sz w:val="32"/>
          <w:szCs w:val="32"/>
          <w:shd w:val="clear" w:color="auto" w:fill="FFFFFF"/>
          <w:lang w:bidi="ar"/>
        </w:rPr>
        <w:t>日</w:t>
      </w:r>
    </w:p>
    <w:p>
      <w:pPr>
        <w:widowControl/>
        <w:shd w:val="clear" w:color="auto" w:fill="FFFFFF"/>
        <w:spacing w:after="150" w:line="600" w:lineRule="exact"/>
        <w:ind w:firstLine="640" w:firstLineChars="200"/>
        <w:jc w:val="left"/>
        <w:rPr>
          <w:rFonts w:ascii="Times New Roman" w:hAnsi="Times New Roman" w:eastAsia="方正仿宋_GBK" w:cs="Times New Roman"/>
          <w:kern w:val="0"/>
          <w:sz w:val="32"/>
          <w:szCs w:val="32"/>
          <w:shd w:val="clear" w:color="auto" w:fill="FFFFFF"/>
          <w:lang w:bidi="ar"/>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E56ED"/>
    <w:rsid w:val="0011425F"/>
    <w:rsid w:val="001218A7"/>
    <w:rsid w:val="00195253"/>
    <w:rsid w:val="001B1613"/>
    <w:rsid w:val="001E6613"/>
    <w:rsid w:val="00216AB1"/>
    <w:rsid w:val="00281983"/>
    <w:rsid w:val="0035573D"/>
    <w:rsid w:val="00416C8E"/>
    <w:rsid w:val="00452A9B"/>
    <w:rsid w:val="00464972"/>
    <w:rsid w:val="00481283"/>
    <w:rsid w:val="00487B3C"/>
    <w:rsid w:val="004B48CF"/>
    <w:rsid w:val="004E0863"/>
    <w:rsid w:val="00563036"/>
    <w:rsid w:val="005C6680"/>
    <w:rsid w:val="00651183"/>
    <w:rsid w:val="007D5FE6"/>
    <w:rsid w:val="0081285F"/>
    <w:rsid w:val="00A764E4"/>
    <w:rsid w:val="00BA467D"/>
    <w:rsid w:val="00C00312"/>
    <w:rsid w:val="00C11035"/>
    <w:rsid w:val="00C45A0D"/>
    <w:rsid w:val="00C622EA"/>
    <w:rsid w:val="00C8278F"/>
    <w:rsid w:val="00D348C5"/>
    <w:rsid w:val="00DC1E3C"/>
    <w:rsid w:val="00DE5743"/>
    <w:rsid w:val="00EB0D69"/>
    <w:rsid w:val="00F157FB"/>
    <w:rsid w:val="00F52A8D"/>
    <w:rsid w:val="00F62324"/>
    <w:rsid w:val="00F73F74"/>
    <w:rsid w:val="00F76805"/>
    <w:rsid w:val="00F8757F"/>
    <w:rsid w:val="00FE0E09"/>
    <w:rsid w:val="00FE1BA3"/>
    <w:rsid w:val="0110632B"/>
    <w:rsid w:val="01217E1F"/>
    <w:rsid w:val="01365B7F"/>
    <w:rsid w:val="014852B3"/>
    <w:rsid w:val="01496C71"/>
    <w:rsid w:val="016C6C48"/>
    <w:rsid w:val="01A525BE"/>
    <w:rsid w:val="01AC5C92"/>
    <w:rsid w:val="01D628BE"/>
    <w:rsid w:val="021358C1"/>
    <w:rsid w:val="0227136C"/>
    <w:rsid w:val="022D5643"/>
    <w:rsid w:val="022E6257"/>
    <w:rsid w:val="02691984"/>
    <w:rsid w:val="026A3EB7"/>
    <w:rsid w:val="028C11CF"/>
    <w:rsid w:val="029367B3"/>
    <w:rsid w:val="02C04471"/>
    <w:rsid w:val="02D255E8"/>
    <w:rsid w:val="02D908B8"/>
    <w:rsid w:val="02F2387C"/>
    <w:rsid w:val="02F456F2"/>
    <w:rsid w:val="03667C72"/>
    <w:rsid w:val="03924ED2"/>
    <w:rsid w:val="03B07E5A"/>
    <w:rsid w:val="03C6543D"/>
    <w:rsid w:val="03E47120"/>
    <w:rsid w:val="03F1578E"/>
    <w:rsid w:val="0449381C"/>
    <w:rsid w:val="047E0E26"/>
    <w:rsid w:val="04C865CE"/>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7472A5"/>
    <w:rsid w:val="068843FB"/>
    <w:rsid w:val="06896151"/>
    <w:rsid w:val="068C170F"/>
    <w:rsid w:val="06E11AE9"/>
    <w:rsid w:val="07034156"/>
    <w:rsid w:val="070F29FE"/>
    <w:rsid w:val="071874D5"/>
    <w:rsid w:val="075524D7"/>
    <w:rsid w:val="075C5614"/>
    <w:rsid w:val="075E75DE"/>
    <w:rsid w:val="076255E4"/>
    <w:rsid w:val="07782493"/>
    <w:rsid w:val="07901BA1"/>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BB0D18"/>
    <w:rsid w:val="09C325A5"/>
    <w:rsid w:val="09FE69EA"/>
    <w:rsid w:val="0A173A74"/>
    <w:rsid w:val="0A273EF9"/>
    <w:rsid w:val="0A466698"/>
    <w:rsid w:val="0A4E3766"/>
    <w:rsid w:val="0A530F50"/>
    <w:rsid w:val="0A9450C5"/>
    <w:rsid w:val="0AB67BA3"/>
    <w:rsid w:val="0AE61DC4"/>
    <w:rsid w:val="0AFD710E"/>
    <w:rsid w:val="0B097861"/>
    <w:rsid w:val="0B15327C"/>
    <w:rsid w:val="0B1935B5"/>
    <w:rsid w:val="0B21104E"/>
    <w:rsid w:val="0B6A660E"/>
    <w:rsid w:val="0B8C1969"/>
    <w:rsid w:val="0BCF12FB"/>
    <w:rsid w:val="0CA355C3"/>
    <w:rsid w:val="0CA77331"/>
    <w:rsid w:val="0CCF4ADA"/>
    <w:rsid w:val="0CEA5470"/>
    <w:rsid w:val="0D6A3CBD"/>
    <w:rsid w:val="0D824E33"/>
    <w:rsid w:val="0D88097B"/>
    <w:rsid w:val="0DAD0977"/>
    <w:rsid w:val="0DD57ECE"/>
    <w:rsid w:val="0E9B6767"/>
    <w:rsid w:val="0EB14497"/>
    <w:rsid w:val="0EB65F51"/>
    <w:rsid w:val="0EBE6504"/>
    <w:rsid w:val="0EC41134"/>
    <w:rsid w:val="0EDD34DE"/>
    <w:rsid w:val="0EE7435D"/>
    <w:rsid w:val="0F3550C8"/>
    <w:rsid w:val="0F6B0AEA"/>
    <w:rsid w:val="0FA1450C"/>
    <w:rsid w:val="0FB75ADD"/>
    <w:rsid w:val="0FEF1E69"/>
    <w:rsid w:val="10185FA1"/>
    <w:rsid w:val="10281BD6"/>
    <w:rsid w:val="1032785A"/>
    <w:rsid w:val="106B4B1A"/>
    <w:rsid w:val="106B68C8"/>
    <w:rsid w:val="106C2D6C"/>
    <w:rsid w:val="10914580"/>
    <w:rsid w:val="10945E1E"/>
    <w:rsid w:val="10AA5642"/>
    <w:rsid w:val="10AF0E82"/>
    <w:rsid w:val="10E30B54"/>
    <w:rsid w:val="10F22B45"/>
    <w:rsid w:val="112515D8"/>
    <w:rsid w:val="11395719"/>
    <w:rsid w:val="1142587A"/>
    <w:rsid w:val="11485E3F"/>
    <w:rsid w:val="116439F9"/>
    <w:rsid w:val="118F32DE"/>
    <w:rsid w:val="119325B5"/>
    <w:rsid w:val="11972ED2"/>
    <w:rsid w:val="11CF1350"/>
    <w:rsid w:val="11DA1F57"/>
    <w:rsid w:val="1206685F"/>
    <w:rsid w:val="12200D94"/>
    <w:rsid w:val="122907E8"/>
    <w:rsid w:val="123E1747"/>
    <w:rsid w:val="124526DE"/>
    <w:rsid w:val="124A70DD"/>
    <w:rsid w:val="125535EC"/>
    <w:rsid w:val="126F6B43"/>
    <w:rsid w:val="127A5A14"/>
    <w:rsid w:val="129461B8"/>
    <w:rsid w:val="12A762DD"/>
    <w:rsid w:val="12C12F6E"/>
    <w:rsid w:val="12C6538E"/>
    <w:rsid w:val="12F42BA4"/>
    <w:rsid w:val="12F975C5"/>
    <w:rsid w:val="13070594"/>
    <w:rsid w:val="13290A5E"/>
    <w:rsid w:val="139E3205"/>
    <w:rsid w:val="13D31080"/>
    <w:rsid w:val="14055E30"/>
    <w:rsid w:val="14780A6C"/>
    <w:rsid w:val="147931CD"/>
    <w:rsid w:val="147B5380"/>
    <w:rsid w:val="149B7923"/>
    <w:rsid w:val="149D5927"/>
    <w:rsid w:val="14D507B4"/>
    <w:rsid w:val="14E46C49"/>
    <w:rsid w:val="14FF3F1F"/>
    <w:rsid w:val="150D792A"/>
    <w:rsid w:val="15237771"/>
    <w:rsid w:val="152748F0"/>
    <w:rsid w:val="152D61A8"/>
    <w:rsid w:val="153B4ABB"/>
    <w:rsid w:val="15512530"/>
    <w:rsid w:val="159B19FD"/>
    <w:rsid w:val="15B55B78"/>
    <w:rsid w:val="15D8055B"/>
    <w:rsid w:val="16022D77"/>
    <w:rsid w:val="1608487C"/>
    <w:rsid w:val="160E6673"/>
    <w:rsid w:val="162304BC"/>
    <w:rsid w:val="164756E1"/>
    <w:rsid w:val="16B72867"/>
    <w:rsid w:val="16CB6312"/>
    <w:rsid w:val="16E24C6E"/>
    <w:rsid w:val="16F2564D"/>
    <w:rsid w:val="16F42082"/>
    <w:rsid w:val="16FC296F"/>
    <w:rsid w:val="1711641B"/>
    <w:rsid w:val="171F2BB1"/>
    <w:rsid w:val="173E6AE4"/>
    <w:rsid w:val="174340FA"/>
    <w:rsid w:val="174A2198"/>
    <w:rsid w:val="17602EFE"/>
    <w:rsid w:val="17B9616B"/>
    <w:rsid w:val="17CB09AA"/>
    <w:rsid w:val="18491BE4"/>
    <w:rsid w:val="18552337"/>
    <w:rsid w:val="186454CC"/>
    <w:rsid w:val="18BE02D4"/>
    <w:rsid w:val="18DB670B"/>
    <w:rsid w:val="1902112B"/>
    <w:rsid w:val="19051386"/>
    <w:rsid w:val="193208B2"/>
    <w:rsid w:val="198523FD"/>
    <w:rsid w:val="19A83028"/>
    <w:rsid w:val="19B40BF1"/>
    <w:rsid w:val="19B72B7E"/>
    <w:rsid w:val="19B95BD8"/>
    <w:rsid w:val="19CA0328"/>
    <w:rsid w:val="19F142E2"/>
    <w:rsid w:val="19FA3F5B"/>
    <w:rsid w:val="19FD4A34"/>
    <w:rsid w:val="1A6940BC"/>
    <w:rsid w:val="1A766595"/>
    <w:rsid w:val="1A807414"/>
    <w:rsid w:val="1A862C7C"/>
    <w:rsid w:val="1AD05CA5"/>
    <w:rsid w:val="1B3A3442"/>
    <w:rsid w:val="1BAD5FE6"/>
    <w:rsid w:val="1BD1199E"/>
    <w:rsid w:val="1BF81957"/>
    <w:rsid w:val="1C202C5C"/>
    <w:rsid w:val="1C9A2A0F"/>
    <w:rsid w:val="1CE6420B"/>
    <w:rsid w:val="1CFB2F47"/>
    <w:rsid w:val="1D0E51AB"/>
    <w:rsid w:val="1D1E3640"/>
    <w:rsid w:val="1D491D3F"/>
    <w:rsid w:val="1D6E79F7"/>
    <w:rsid w:val="1DAB29F9"/>
    <w:rsid w:val="1DDE692B"/>
    <w:rsid w:val="1DF35934"/>
    <w:rsid w:val="1E544130"/>
    <w:rsid w:val="1E5769A7"/>
    <w:rsid w:val="1E5F051E"/>
    <w:rsid w:val="1E6B2E79"/>
    <w:rsid w:val="1E7554E1"/>
    <w:rsid w:val="1E844DF3"/>
    <w:rsid w:val="1ECB5101"/>
    <w:rsid w:val="1F451B73"/>
    <w:rsid w:val="1F73239B"/>
    <w:rsid w:val="1F9212F9"/>
    <w:rsid w:val="1F921609"/>
    <w:rsid w:val="1F923E71"/>
    <w:rsid w:val="1F9B57FC"/>
    <w:rsid w:val="1F9C4ACE"/>
    <w:rsid w:val="1FA3607E"/>
    <w:rsid w:val="1FA47700"/>
    <w:rsid w:val="1FA51858"/>
    <w:rsid w:val="1FC73A85"/>
    <w:rsid w:val="1FCB1131"/>
    <w:rsid w:val="1FD20711"/>
    <w:rsid w:val="1FD77AD6"/>
    <w:rsid w:val="204038CD"/>
    <w:rsid w:val="20547378"/>
    <w:rsid w:val="20760600"/>
    <w:rsid w:val="20892C9F"/>
    <w:rsid w:val="209873C6"/>
    <w:rsid w:val="209D060D"/>
    <w:rsid w:val="20B5465B"/>
    <w:rsid w:val="20C31E08"/>
    <w:rsid w:val="20C55B80"/>
    <w:rsid w:val="20E71F9A"/>
    <w:rsid w:val="2107355F"/>
    <w:rsid w:val="21160797"/>
    <w:rsid w:val="212432DF"/>
    <w:rsid w:val="21243635"/>
    <w:rsid w:val="212A1E87"/>
    <w:rsid w:val="212E3725"/>
    <w:rsid w:val="214967B1"/>
    <w:rsid w:val="214C4249"/>
    <w:rsid w:val="217001E2"/>
    <w:rsid w:val="217D1C18"/>
    <w:rsid w:val="21900DC7"/>
    <w:rsid w:val="21A25EC1"/>
    <w:rsid w:val="21A40A6E"/>
    <w:rsid w:val="21A9415A"/>
    <w:rsid w:val="21D26024"/>
    <w:rsid w:val="21D75EDA"/>
    <w:rsid w:val="21E14C3C"/>
    <w:rsid w:val="21F4671D"/>
    <w:rsid w:val="22066450"/>
    <w:rsid w:val="22116C78"/>
    <w:rsid w:val="222A213F"/>
    <w:rsid w:val="224A458F"/>
    <w:rsid w:val="226338A3"/>
    <w:rsid w:val="22883309"/>
    <w:rsid w:val="22894F3D"/>
    <w:rsid w:val="22C813AD"/>
    <w:rsid w:val="22F83BF8"/>
    <w:rsid w:val="230B4897"/>
    <w:rsid w:val="23307C29"/>
    <w:rsid w:val="233314C7"/>
    <w:rsid w:val="234C2977"/>
    <w:rsid w:val="2355143D"/>
    <w:rsid w:val="2355768F"/>
    <w:rsid w:val="23785B1F"/>
    <w:rsid w:val="23B113BA"/>
    <w:rsid w:val="23C16AD3"/>
    <w:rsid w:val="23CE7442"/>
    <w:rsid w:val="23D91056"/>
    <w:rsid w:val="23F8164F"/>
    <w:rsid w:val="23FF6755"/>
    <w:rsid w:val="24001E89"/>
    <w:rsid w:val="24457704"/>
    <w:rsid w:val="24464FDE"/>
    <w:rsid w:val="24682C73"/>
    <w:rsid w:val="246D0A09"/>
    <w:rsid w:val="24A26904"/>
    <w:rsid w:val="24A501A2"/>
    <w:rsid w:val="24EE7D9B"/>
    <w:rsid w:val="252A0F50"/>
    <w:rsid w:val="25461985"/>
    <w:rsid w:val="2547125A"/>
    <w:rsid w:val="255B2F57"/>
    <w:rsid w:val="255F7A91"/>
    <w:rsid w:val="258B55EA"/>
    <w:rsid w:val="259D2A78"/>
    <w:rsid w:val="25E371D4"/>
    <w:rsid w:val="25F0464B"/>
    <w:rsid w:val="260A1071"/>
    <w:rsid w:val="26151358"/>
    <w:rsid w:val="26282E39"/>
    <w:rsid w:val="266876DA"/>
    <w:rsid w:val="267E514F"/>
    <w:rsid w:val="268078F1"/>
    <w:rsid w:val="26A5448A"/>
    <w:rsid w:val="26E0189E"/>
    <w:rsid w:val="26EC20B9"/>
    <w:rsid w:val="27090EBD"/>
    <w:rsid w:val="27097B3B"/>
    <w:rsid w:val="274E68CF"/>
    <w:rsid w:val="276420F2"/>
    <w:rsid w:val="2795146C"/>
    <w:rsid w:val="27983FEE"/>
    <w:rsid w:val="27D442C3"/>
    <w:rsid w:val="28044D66"/>
    <w:rsid w:val="281F026C"/>
    <w:rsid w:val="285056DB"/>
    <w:rsid w:val="28526FE3"/>
    <w:rsid w:val="28824C07"/>
    <w:rsid w:val="288966AA"/>
    <w:rsid w:val="288E4A9F"/>
    <w:rsid w:val="28CB3F50"/>
    <w:rsid w:val="28EF5395"/>
    <w:rsid w:val="290C6A42"/>
    <w:rsid w:val="292A336C"/>
    <w:rsid w:val="29347D47"/>
    <w:rsid w:val="29350C89"/>
    <w:rsid w:val="29356329"/>
    <w:rsid w:val="2976035F"/>
    <w:rsid w:val="29760BDE"/>
    <w:rsid w:val="29B175E9"/>
    <w:rsid w:val="29C90548"/>
    <w:rsid w:val="2A013F0E"/>
    <w:rsid w:val="2A0911D4"/>
    <w:rsid w:val="2A3873C3"/>
    <w:rsid w:val="2AB90504"/>
    <w:rsid w:val="2ABE7C08"/>
    <w:rsid w:val="2ADC0036"/>
    <w:rsid w:val="2AE15CAC"/>
    <w:rsid w:val="2B3C2EE3"/>
    <w:rsid w:val="2B823A21"/>
    <w:rsid w:val="2B863DD8"/>
    <w:rsid w:val="2B944ACD"/>
    <w:rsid w:val="2BF81500"/>
    <w:rsid w:val="2C1C035C"/>
    <w:rsid w:val="2C2220D9"/>
    <w:rsid w:val="2C351E0C"/>
    <w:rsid w:val="2C3F2C8B"/>
    <w:rsid w:val="2C8608B9"/>
    <w:rsid w:val="2C9F3729"/>
    <w:rsid w:val="2CA84CD4"/>
    <w:rsid w:val="2CD07D87"/>
    <w:rsid w:val="2D0143E4"/>
    <w:rsid w:val="2D236108"/>
    <w:rsid w:val="2D3227EF"/>
    <w:rsid w:val="2D360989"/>
    <w:rsid w:val="2D3B5B48"/>
    <w:rsid w:val="2D4F6EFD"/>
    <w:rsid w:val="2D62670F"/>
    <w:rsid w:val="2D7C62CF"/>
    <w:rsid w:val="2DD438A6"/>
    <w:rsid w:val="2DF31F7F"/>
    <w:rsid w:val="2E0777D8"/>
    <w:rsid w:val="2E0A72C8"/>
    <w:rsid w:val="2E163EBF"/>
    <w:rsid w:val="2EA63495"/>
    <w:rsid w:val="2ECE6548"/>
    <w:rsid w:val="2EEB5338"/>
    <w:rsid w:val="2F6F1AD9"/>
    <w:rsid w:val="2FF95846"/>
    <w:rsid w:val="300A35B0"/>
    <w:rsid w:val="302218DD"/>
    <w:rsid w:val="302C5C1C"/>
    <w:rsid w:val="309A4933"/>
    <w:rsid w:val="30A734F4"/>
    <w:rsid w:val="30B05F05"/>
    <w:rsid w:val="30B11C7D"/>
    <w:rsid w:val="30B7139E"/>
    <w:rsid w:val="30D50061"/>
    <w:rsid w:val="30E24E48"/>
    <w:rsid w:val="3115220C"/>
    <w:rsid w:val="311566B0"/>
    <w:rsid w:val="311A4D84"/>
    <w:rsid w:val="31605B7D"/>
    <w:rsid w:val="31650EC3"/>
    <w:rsid w:val="318B24CE"/>
    <w:rsid w:val="319F28BB"/>
    <w:rsid w:val="31A55EC6"/>
    <w:rsid w:val="31A67308"/>
    <w:rsid w:val="31F42769"/>
    <w:rsid w:val="32052E96"/>
    <w:rsid w:val="320A3D3B"/>
    <w:rsid w:val="321B5F48"/>
    <w:rsid w:val="32544782"/>
    <w:rsid w:val="326276D3"/>
    <w:rsid w:val="329655CE"/>
    <w:rsid w:val="32BF68D3"/>
    <w:rsid w:val="32E32175"/>
    <w:rsid w:val="32EC49B0"/>
    <w:rsid w:val="33093FF2"/>
    <w:rsid w:val="33134E71"/>
    <w:rsid w:val="33294694"/>
    <w:rsid w:val="333C7F24"/>
    <w:rsid w:val="3344327C"/>
    <w:rsid w:val="33704071"/>
    <w:rsid w:val="33B60F44"/>
    <w:rsid w:val="33BC0946"/>
    <w:rsid w:val="33F50EDE"/>
    <w:rsid w:val="343D197B"/>
    <w:rsid w:val="343F3AEC"/>
    <w:rsid w:val="344C4197"/>
    <w:rsid w:val="34764B77"/>
    <w:rsid w:val="347C20F1"/>
    <w:rsid w:val="34CA77B1"/>
    <w:rsid w:val="34ED02D1"/>
    <w:rsid w:val="34F0546A"/>
    <w:rsid w:val="35092088"/>
    <w:rsid w:val="3512769E"/>
    <w:rsid w:val="351E3F28"/>
    <w:rsid w:val="351F71A5"/>
    <w:rsid w:val="354F1CDE"/>
    <w:rsid w:val="35584DBD"/>
    <w:rsid w:val="35780FBB"/>
    <w:rsid w:val="357E2128"/>
    <w:rsid w:val="358636D8"/>
    <w:rsid w:val="35AC48C9"/>
    <w:rsid w:val="36055C36"/>
    <w:rsid w:val="360803F5"/>
    <w:rsid w:val="362F1FC2"/>
    <w:rsid w:val="363650FE"/>
    <w:rsid w:val="363967A6"/>
    <w:rsid w:val="365B1643"/>
    <w:rsid w:val="36B905A5"/>
    <w:rsid w:val="36E31D8F"/>
    <w:rsid w:val="36EC1C61"/>
    <w:rsid w:val="36F13DD3"/>
    <w:rsid w:val="37024FE0"/>
    <w:rsid w:val="3702508F"/>
    <w:rsid w:val="372F4770"/>
    <w:rsid w:val="37473316"/>
    <w:rsid w:val="37600498"/>
    <w:rsid w:val="3784633D"/>
    <w:rsid w:val="379E73FF"/>
    <w:rsid w:val="37B25368"/>
    <w:rsid w:val="37B87D95"/>
    <w:rsid w:val="37C574D1"/>
    <w:rsid w:val="37C91105"/>
    <w:rsid w:val="3821593A"/>
    <w:rsid w:val="38367B4F"/>
    <w:rsid w:val="38471845"/>
    <w:rsid w:val="38476A28"/>
    <w:rsid w:val="38960E58"/>
    <w:rsid w:val="389D76B7"/>
    <w:rsid w:val="389E342F"/>
    <w:rsid w:val="38DE55D9"/>
    <w:rsid w:val="392E5283"/>
    <w:rsid w:val="39524A76"/>
    <w:rsid w:val="395625B8"/>
    <w:rsid w:val="398746A4"/>
    <w:rsid w:val="39C649EB"/>
    <w:rsid w:val="3A033549"/>
    <w:rsid w:val="3A3A5153"/>
    <w:rsid w:val="3A873FAA"/>
    <w:rsid w:val="3A95616C"/>
    <w:rsid w:val="3A976388"/>
    <w:rsid w:val="3A9E7716"/>
    <w:rsid w:val="3B2A277E"/>
    <w:rsid w:val="3B443E1A"/>
    <w:rsid w:val="3B503749"/>
    <w:rsid w:val="3B674DFD"/>
    <w:rsid w:val="3B895CD0"/>
    <w:rsid w:val="3BD165FB"/>
    <w:rsid w:val="3BF55114"/>
    <w:rsid w:val="3BFD046C"/>
    <w:rsid w:val="3C0D6901"/>
    <w:rsid w:val="3C145EE2"/>
    <w:rsid w:val="3C2D6D38"/>
    <w:rsid w:val="3C5E715D"/>
    <w:rsid w:val="3CD613E9"/>
    <w:rsid w:val="3CDA36B0"/>
    <w:rsid w:val="3CE03A4E"/>
    <w:rsid w:val="3D5A680C"/>
    <w:rsid w:val="3D904EB1"/>
    <w:rsid w:val="3D9440D8"/>
    <w:rsid w:val="3DAF75E5"/>
    <w:rsid w:val="3DC57CD2"/>
    <w:rsid w:val="3DD27E02"/>
    <w:rsid w:val="3DDB0EAF"/>
    <w:rsid w:val="3E175815"/>
    <w:rsid w:val="3E2D5039"/>
    <w:rsid w:val="3E366DCB"/>
    <w:rsid w:val="3E605531"/>
    <w:rsid w:val="3E7F302D"/>
    <w:rsid w:val="3EAB0654"/>
    <w:rsid w:val="3EB10984"/>
    <w:rsid w:val="3EB12E7C"/>
    <w:rsid w:val="3EE15E23"/>
    <w:rsid w:val="3EFC4A0B"/>
    <w:rsid w:val="3F1E7077"/>
    <w:rsid w:val="3F472CA8"/>
    <w:rsid w:val="3F48012F"/>
    <w:rsid w:val="3F732F1F"/>
    <w:rsid w:val="3F780536"/>
    <w:rsid w:val="3FAE21A9"/>
    <w:rsid w:val="3FB97D28"/>
    <w:rsid w:val="3FFA115C"/>
    <w:rsid w:val="401502E0"/>
    <w:rsid w:val="40222E60"/>
    <w:rsid w:val="404E344B"/>
    <w:rsid w:val="406D5BC1"/>
    <w:rsid w:val="408D6263"/>
    <w:rsid w:val="40B56D43"/>
    <w:rsid w:val="40B93B48"/>
    <w:rsid w:val="40BE47A4"/>
    <w:rsid w:val="40C94DC1"/>
    <w:rsid w:val="40E26B54"/>
    <w:rsid w:val="411F132F"/>
    <w:rsid w:val="412344D1"/>
    <w:rsid w:val="4125649B"/>
    <w:rsid w:val="41401527"/>
    <w:rsid w:val="4148447B"/>
    <w:rsid w:val="414C1C7A"/>
    <w:rsid w:val="418D5DEE"/>
    <w:rsid w:val="41CF4AB3"/>
    <w:rsid w:val="41FB36A0"/>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122A4F"/>
    <w:rsid w:val="431B5DA8"/>
    <w:rsid w:val="431F44E6"/>
    <w:rsid w:val="43522E5F"/>
    <w:rsid w:val="43707776"/>
    <w:rsid w:val="43F565F9"/>
    <w:rsid w:val="43F902B3"/>
    <w:rsid w:val="44054362"/>
    <w:rsid w:val="445350CD"/>
    <w:rsid w:val="44744FB8"/>
    <w:rsid w:val="44805F69"/>
    <w:rsid w:val="44BA514C"/>
    <w:rsid w:val="44CE29A6"/>
    <w:rsid w:val="44F87A23"/>
    <w:rsid w:val="4510429C"/>
    <w:rsid w:val="45283E96"/>
    <w:rsid w:val="458A0FC3"/>
    <w:rsid w:val="458F0387"/>
    <w:rsid w:val="45B520D1"/>
    <w:rsid w:val="45E05087"/>
    <w:rsid w:val="45E61310"/>
    <w:rsid w:val="46022C90"/>
    <w:rsid w:val="460F69EE"/>
    <w:rsid w:val="4611150F"/>
    <w:rsid w:val="46615B1C"/>
    <w:rsid w:val="46EE10DD"/>
    <w:rsid w:val="46F661E4"/>
    <w:rsid w:val="470E1780"/>
    <w:rsid w:val="470E79D1"/>
    <w:rsid w:val="4743767B"/>
    <w:rsid w:val="477474B8"/>
    <w:rsid w:val="47763042"/>
    <w:rsid w:val="477C157D"/>
    <w:rsid w:val="479510D2"/>
    <w:rsid w:val="479E48B1"/>
    <w:rsid w:val="47C00CCC"/>
    <w:rsid w:val="47E66974"/>
    <w:rsid w:val="48214795"/>
    <w:rsid w:val="483C4E50"/>
    <w:rsid w:val="485B747D"/>
    <w:rsid w:val="486B095C"/>
    <w:rsid w:val="486D1F27"/>
    <w:rsid w:val="489A776F"/>
    <w:rsid w:val="48A047E5"/>
    <w:rsid w:val="48AF0AD7"/>
    <w:rsid w:val="48BD6B5F"/>
    <w:rsid w:val="48F859D1"/>
    <w:rsid w:val="4908164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556805"/>
    <w:rsid w:val="4A557492"/>
    <w:rsid w:val="4A62250E"/>
    <w:rsid w:val="4A654922"/>
    <w:rsid w:val="4A7B4593"/>
    <w:rsid w:val="4A823FC2"/>
    <w:rsid w:val="4A897A9B"/>
    <w:rsid w:val="4ABA40F8"/>
    <w:rsid w:val="4AC62BC0"/>
    <w:rsid w:val="4AF84C20"/>
    <w:rsid w:val="4B093C75"/>
    <w:rsid w:val="4B14306A"/>
    <w:rsid w:val="4B271062"/>
    <w:rsid w:val="4B3D6AD7"/>
    <w:rsid w:val="4B693428"/>
    <w:rsid w:val="4B775B45"/>
    <w:rsid w:val="4B866CE6"/>
    <w:rsid w:val="4BBC17AA"/>
    <w:rsid w:val="4BC154B1"/>
    <w:rsid w:val="4BE17463"/>
    <w:rsid w:val="4BE447B1"/>
    <w:rsid w:val="4BFE6267"/>
    <w:rsid w:val="4C0D700D"/>
    <w:rsid w:val="4C1E06B7"/>
    <w:rsid w:val="4C793B3F"/>
    <w:rsid w:val="4C7E2F03"/>
    <w:rsid w:val="4C977A6F"/>
    <w:rsid w:val="4CBB4158"/>
    <w:rsid w:val="4CDB0356"/>
    <w:rsid w:val="4CFB09F8"/>
    <w:rsid w:val="4D255337"/>
    <w:rsid w:val="4D2C295F"/>
    <w:rsid w:val="4D453A21"/>
    <w:rsid w:val="4D665E71"/>
    <w:rsid w:val="4D795CEC"/>
    <w:rsid w:val="4D8409ED"/>
    <w:rsid w:val="4D866514"/>
    <w:rsid w:val="4D9C2BBD"/>
    <w:rsid w:val="4DB839F6"/>
    <w:rsid w:val="4DBA7F6B"/>
    <w:rsid w:val="4DC17EF9"/>
    <w:rsid w:val="4DC97EC2"/>
    <w:rsid w:val="4DD70B1D"/>
    <w:rsid w:val="4DDA685F"/>
    <w:rsid w:val="4E0E71FE"/>
    <w:rsid w:val="4E1C29D4"/>
    <w:rsid w:val="4E287BA6"/>
    <w:rsid w:val="4E336652"/>
    <w:rsid w:val="4E4C150B"/>
    <w:rsid w:val="4E6600F3"/>
    <w:rsid w:val="4E796078"/>
    <w:rsid w:val="4E7B3B9E"/>
    <w:rsid w:val="4E857E53"/>
    <w:rsid w:val="4E964CD1"/>
    <w:rsid w:val="4EB90223"/>
    <w:rsid w:val="4EDB15C2"/>
    <w:rsid w:val="4EE66FAF"/>
    <w:rsid w:val="4F566D5B"/>
    <w:rsid w:val="4F5B0BF5"/>
    <w:rsid w:val="4F5F0A3F"/>
    <w:rsid w:val="4F7D7949"/>
    <w:rsid w:val="4FA21926"/>
    <w:rsid w:val="4FB76E58"/>
    <w:rsid w:val="4FC41575"/>
    <w:rsid w:val="4FD86DCF"/>
    <w:rsid w:val="500B5557"/>
    <w:rsid w:val="5024015F"/>
    <w:rsid w:val="503E1327"/>
    <w:rsid w:val="50506965"/>
    <w:rsid w:val="508178F9"/>
    <w:rsid w:val="5092336B"/>
    <w:rsid w:val="50A82E05"/>
    <w:rsid w:val="50AD3DB7"/>
    <w:rsid w:val="50BD14D3"/>
    <w:rsid w:val="50D70E34"/>
    <w:rsid w:val="50F244B2"/>
    <w:rsid w:val="50FD4D3F"/>
    <w:rsid w:val="513E6EE2"/>
    <w:rsid w:val="514209A3"/>
    <w:rsid w:val="5153670D"/>
    <w:rsid w:val="51616342"/>
    <w:rsid w:val="51825244"/>
    <w:rsid w:val="51A26F38"/>
    <w:rsid w:val="51A6129F"/>
    <w:rsid w:val="51AE428B"/>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990961"/>
    <w:rsid w:val="53AA2830"/>
    <w:rsid w:val="542A603B"/>
    <w:rsid w:val="54905ECA"/>
    <w:rsid w:val="54B308BD"/>
    <w:rsid w:val="5524789E"/>
    <w:rsid w:val="557414BE"/>
    <w:rsid w:val="5576698E"/>
    <w:rsid w:val="559417C2"/>
    <w:rsid w:val="55A90B47"/>
    <w:rsid w:val="55C5604F"/>
    <w:rsid w:val="560B1CAC"/>
    <w:rsid w:val="564F61BC"/>
    <w:rsid w:val="5655353B"/>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98445E"/>
    <w:rsid w:val="582708F3"/>
    <w:rsid w:val="5827444F"/>
    <w:rsid w:val="58711B6E"/>
    <w:rsid w:val="58771814"/>
    <w:rsid w:val="588E44CE"/>
    <w:rsid w:val="58DD7195"/>
    <w:rsid w:val="58E60155"/>
    <w:rsid w:val="58E6255C"/>
    <w:rsid w:val="58F007A4"/>
    <w:rsid w:val="595219B3"/>
    <w:rsid w:val="5960230F"/>
    <w:rsid w:val="59605E6B"/>
    <w:rsid w:val="596B5A93"/>
    <w:rsid w:val="596F784A"/>
    <w:rsid w:val="59B5338A"/>
    <w:rsid w:val="59C56616"/>
    <w:rsid w:val="59D46859"/>
    <w:rsid w:val="59E44536"/>
    <w:rsid w:val="5A166E71"/>
    <w:rsid w:val="5A2C21F1"/>
    <w:rsid w:val="5A7D2A4C"/>
    <w:rsid w:val="5A96570B"/>
    <w:rsid w:val="5AB126F6"/>
    <w:rsid w:val="5AC55CE7"/>
    <w:rsid w:val="5ACC5A98"/>
    <w:rsid w:val="5B313D0E"/>
    <w:rsid w:val="5B631C42"/>
    <w:rsid w:val="5B8202A8"/>
    <w:rsid w:val="5BA1276A"/>
    <w:rsid w:val="5BB60229"/>
    <w:rsid w:val="5BC40C67"/>
    <w:rsid w:val="5BE74621"/>
    <w:rsid w:val="5C2712EF"/>
    <w:rsid w:val="5C4B1054"/>
    <w:rsid w:val="5C610409"/>
    <w:rsid w:val="5C8E0F41"/>
    <w:rsid w:val="5C8E2CEF"/>
    <w:rsid w:val="5C9D4905"/>
    <w:rsid w:val="5CEF72E5"/>
    <w:rsid w:val="5D086F45"/>
    <w:rsid w:val="5D0D179C"/>
    <w:rsid w:val="5D44346A"/>
    <w:rsid w:val="5D4B6E32"/>
    <w:rsid w:val="5D5932FD"/>
    <w:rsid w:val="5D5977A1"/>
    <w:rsid w:val="5D6D4FFA"/>
    <w:rsid w:val="5D812E9A"/>
    <w:rsid w:val="5DB36F53"/>
    <w:rsid w:val="5DC310BE"/>
    <w:rsid w:val="5E563CE0"/>
    <w:rsid w:val="5E607410"/>
    <w:rsid w:val="5E7303EE"/>
    <w:rsid w:val="5E761C8C"/>
    <w:rsid w:val="5E9D190F"/>
    <w:rsid w:val="5EC550BA"/>
    <w:rsid w:val="5EE66E12"/>
    <w:rsid w:val="5F061262"/>
    <w:rsid w:val="5F0E45BB"/>
    <w:rsid w:val="5F117C07"/>
    <w:rsid w:val="5F3F6522"/>
    <w:rsid w:val="5F421C01"/>
    <w:rsid w:val="5F4B4EC7"/>
    <w:rsid w:val="5F5A7800"/>
    <w:rsid w:val="5F7046B5"/>
    <w:rsid w:val="5F8D54E0"/>
    <w:rsid w:val="5FC240A3"/>
    <w:rsid w:val="5FE61094"/>
    <w:rsid w:val="5FEB0FA6"/>
    <w:rsid w:val="601276EE"/>
    <w:rsid w:val="602734D2"/>
    <w:rsid w:val="60522285"/>
    <w:rsid w:val="6061430C"/>
    <w:rsid w:val="6065020A"/>
    <w:rsid w:val="606F4BE5"/>
    <w:rsid w:val="607448F1"/>
    <w:rsid w:val="608368E3"/>
    <w:rsid w:val="608912E8"/>
    <w:rsid w:val="609805E0"/>
    <w:rsid w:val="609D518D"/>
    <w:rsid w:val="60D35B83"/>
    <w:rsid w:val="612B4FB0"/>
    <w:rsid w:val="61463107"/>
    <w:rsid w:val="614C5AEB"/>
    <w:rsid w:val="617E77D6"/>
    <w:rsid w:val="618E3791"/>
    <w:rsid w:val="619F0050"/>
    <w:rsid w:val="61A73BD1"/>
    <w:rsid w:val="61AD60E3"/>
    <w:rsid w:val="61E66867"/>
    <w:rsid w:val="61F45CEA"/>
    <w:rsid w:val="61F50A07"/>
    <w:rsid w:val="620852F1"/>
    <w:rsid w:val="620F042E"/>
    <w:rsid w:val="621F09D4"/>
    <w:rsid w:val="623E51B7"/>
    <w:rsid w:val="625C5EA4"/>
    <w:rsid w:val="62946B85"/>
    <w:rsid w:val="62963633"/>
    <w:rsid w:val="62A42CAA"/>
    <w:rsid w:val="62FC37CC"/>
    <w:rsid w:val="633914DA"/>
    <w:rsid w:val="634B2654"/>
    <w:rsid w:val="63785F7E"/>
    <w:rsid w:val="63872B5B"/>
    <w:rsid w:val="63AE3F40"/>
    <w:rsid w:val="63D77671"/>
    <w:rsid w:val="63DB4D9C"/>
    <w:rsid w:val="642D0685"/>
    <w:rsid w:val="643E4FFA"/>
    <w:rsid w:val="64790728"/>
    <w:rsid w:val="64DF4A2F"/>
    <w:rsid w:val="64FE7A34"/>
    <w:rsid w:val="651F0775"/>
    <w:rsid w:val="652C70D8"/>
    <w:rsid w:val="654A0785"/>
    <w:rsid w:val="6562740E"/>
    <w:rsid w:val="658B7132"/>
    <w:rsid w:val="65B617D3"/>
    <w:rsid w:val="65BD7D76"/>
    <w:rsid w:val="65D52F59"/>
    <w:rsid w:val="65DF6369"/>
    <w:rsid w:val="660D1128"/>
    <w:rsid w:val="661324B7"/>
    <w:rsid w:val="661E3335"/>
    <w:rsid w:val="66293A88"/>
    <w:rsid w:val="66302133"/>
    <w:rsid w:val="66763171"/>
    <w:rsid w:val="667B0C47"/>
    <w:rsid w:val="668D04BB"/>
    <w:rsid w:val="66A23F66"/>
    <w:rsid w:val="66A870A3"/>
    <w:rsid w:val="66AF21DF"/>
    <w:rsid w:val="66D46333"/>
    <w:rsid w:val="66D659BE"/>
    <w:rsid w:val="66DE3B97"/>
    <w:rsid w:val="670C571E"/>
    <w:rsid w:val="67185FD7"/>
    <w:rsid w:val="67515045"/>
    <w:rsid w:val="679B05E9"/>
    <w:rsid w:val="67A407D2"/>
    <w:rsid w:val="67A812CF"/>
    <w:rsid w:val="67AE1C1C"/>
    <w:rsid w:val="67AF445A"/>
    <w:rsid w:val="67B954EA"/>
    <w:rsid w:val="68142C42"/>
    <w:rsid w:val="681A2D39"/>
    <w:rsid w:val="68437083"/>
    <w:rsid w:val="68464DC5"/>
    <w:rsid w:val="6874548F"/>
    <w:rsid w:val="68AB69D7"/>
    <w:rsid w:val="68E5013A"/>
    <w:rsid w:val="68EF2D67"/>
    <w:rsid w:val="68FA0735"/>
    <w:rsid w:val="690E7FB9"/>
    <w:rsid w:val="6931012A"/>
    <w:rsid w:val="695D0608"/>
    <w:rsid w:val="6965514A"/>
    <w:rsid w:val="69715E72"/>
    <w:rsid w:val="69995768"/>
    <w:rsid w:val="69B1626F"/>
    <w:rsid w:val="69C441F4"/>
    <w:rsid w:val="69DA1173"/>
    <w:rsid w:val="6A0E546F"/>
    <w:rsid w:val="6A156635"/>
    <w:rsid w:val="6A230AF1"/>
    <w:rsid w:val="6A242EE4"/>
    <w:rsid w:val="6A49294B"/>
    <w:rsid w:val="6A5039F5"/>
    <w:rsid w:val="6A674B7F"/>
    <w:rsid w:val="6A723C50"/>
    <w:rsid w:val="6A8E65B0"/>
    <w:rsid w:val="6ADE32E2"/>
    <w:rsid w:val="6AFC176B"/>
    <w:rsid w:val="6B160A7F"/>
    <w:rsid w:val="6B283E28"/>
    <w:rsid w:val="6B2F31F9"/>
    <w:rsid w:val="6B3759B7"/>
    <w:rsid w:val="6B4415F1"/>
    <w:rsid w:val="6B454EC0"/>
    <w:rsid w:val="6B46295F"/>
    <w:rsid w:val="6B741C4A"/>
    <w:rsid w:val="6B9D4CFC"/>
    <w:rsid w:val="6BCA3618"/>
    <w:rsid w:val="6BDF29EA"/>
    <w:rsid w:val="6C44161C"/>
    <w:rsid w:val="6C4433CA"/>
    <w:rsid w:val="6C473A41"/>
    <w:rsid w:val="6C8639E2"/>
    <w:rsid w:val="6CB638C0"/>
    <w:rsid w:val="6CD21149"/>
    <w:rsid w:val="6CF7668E"/>
    <w:rsid w:val="6D0A0453"/>
    <w:rsid w:val="6D2109D8"/>
    <w:rsid w:val="6D81341D"/>
    <w:rsid w:val="6DA93E2C"/>
    <w:rsid w:val="6DAA54AF"/>
    <w:rsid w:val="6DB57284"/>
    <w:rsid w:val="6DC9002B"/>
    <w:rsid w:val="6DCB6E39"/>
    <w:rsid w:val="6DE17659"/>
    <w:rsid w:val="6DF0214A"/>
    <w:rsid w:val="6DF826BE"/>
    <w:rsid w:val="6E2039C3"/>
    <w:rsid w:val="6E626D4D"/>
    <w:rsid w:val="6E957F0D"/>
    <w:rsid w:val="6EAB3BD4"/>
    <w:rsid w:val="6ECD58F9"/>
    <w:rsid w:val="6F0B01CF"/>
    <w:rsid w:val="6F40256E"/>
    <w:rsid w:val="6F5C6C7D"/>
    <w:rsid w:val="6F653D83"/>
    <w:rsid w:val="6F9603E0"/>
    <w:rsid w:val="6FB10D76"/>
    <w:rsid w:val="6FB16FC8"/>
    <w:rsid w:val="6FB35526"/>
    <w:rsid w:val="6FC862C7"/>
    <w:rsid w:val="6FF065C8"/>
    <w:rsid w:val="7004359C"/>
    <w:rsid w:val="7006337D"/>
    <w:rsid w:val="702B1C5C"/>
    <w:rsid w:val="70346BEC"/>
    <w:rsid w:val="704716DB"/>
    <w:rsid w:val="704E0314"/>
    <w:rsid w:val="70AB1C6A"/>
    <w:rsid w:val="70D56CE6"/>
    <w:rsid w:val="70F04414"/>
    <w:rsid w:val="711D41EA"/>
    <w:rsid w:val="71241A1C"/>
    <w:rsid w:val="712A2806"/>
    <w:rsid w:val="71844269"/>
    <w:rsid w:val="718B55F7"/>
    <w:rsid w:val="71E511AB"/>
    <w:rsid w:val="71E73175"/>
    <w:rsid w:val="720248C3"/>
    <w:rsid w:val="72275320"/>
    <w:rsid w:val="725105EF"/>
    <w:rsid w:val="727D062E"/>
    <w:rsid w:val="729055BB"/>
    <w:rsid w:val="72B3086B"/>
    <w:rsid w:val="72D21F82"/>
    <w:rsid w:val="72D66D46"/>
    <w:rsid w:val="732D2E0A"/>
    <w:rsid w:val="73322F14"/>
    <w:rsid w:val="734819F2"/>
    <w:rsid w:val="736B748E"/>
    <w:rsid w:val="739F61B2"/>
    <w:rsid w:val="73CF5C6F"/>
    <w:rsid w:val="73EB05CF"/>
    <w:rsid w:val="74122000"/>
    <w:rsid w:val="743F5574"/>
    <w:rsid w:val="744C3170"/>
    <w:rsid w:val="745E5245"/>
    <w:rsid w:val="7460720F"/>
    <w:rsid w:val="74781731"/>
    <w:rsid w:val="74A42651"/>
    <w:rsid w:val="74A62760"/>
    <w:rsid w:val="74EE481B"/>
    <w:rsid w:val="75041964"/>
    <w:rsid w:val="75137DDD"/>
    <w:rsid w:val="75475CD9"/>
    <w:rsid w:val="75610B49"/>
    <w:rsid w:val="757B50D0"/>
    <w:rsid w:val="758F047C"/>
    <w:rsid w:val="75AE7B06"/>
    <w:rsid w:val="75AE7E6D"/>
    <w:rsid w:val="75D73501"/>
    <w:rsid w:val="75E63DA1"/>
    <w:rsid w:val="75E672A0"/>
    <w:rsid w:val="75F43439"/>
    <w:rsid w:val="761E5F4F"/>
    <w:rsid w:val="76236746"/>
    <w:rsid w:val="763277FC"/>
    <w:rsid w:val="764005ED"/>
    <w:rsid w:val="764C7A4B"/>
    <w:rsid w:val="7653122A"/>
    <w:rsid w:val="765A0C3D"/>
    <w:rsid w:val="766905FD"/>
    <w:rsid w:val="76946CFC"/>
    <w:rsid w:val="76AA4771"/>
    <w:rsid w:val="76AE24B4"/>
    <w:rsid w:val="76FE0619"/>
    <w:rsid w:val="77000835"/>
    <w:rsid w:val="771147F0"/>
    <w:rsid w:val="775D34F2"/>
    <w:rsid w:val="775F6765"/>
    <w:rsid w:val="77710B14"/>
    <w:rsid w:val="77770AF7"/>
    <w:rsid w:val="778356EE"/>
    <w:rsid w:val="778F693D"/>
    <w:rsid w:val="77955421"/>
    <w:rsid w:val="77A107E7"/>
    <w:rsid w:val="77B77146"/>
    <w:rsid w:val="77C87C36"/>
    <w:rsid w:val="77D575CC"/>
    <w:rsid w:val="77D73344"/>
    <w:rsid w:val="77DE0B76"/>
    <w:rsid w:val="78340796"/>
    <w:rsid w:val="783E5219"/>
    <w:rsid w:val="78461E4F"/>
    <w:rsid w:val="788B5BFE"/>
    <w:rsid w:val="788C05D2"/>
    <w:rsid w:val="78CA0C8F"/>
    <w:rsid w:val="78CF6711"/>
    <w:rsid w:val="78EB667E"/>
    <w:rsid w:val="792C3B64"/>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842A5"/>
    <w:rsid w:val="7AB83901"/>
    <w:rsid w:val="7AC34054"/>
    <w:rsid w:val="7ACF51CD"/>
    <w:rsid w:val="7ADA1202"/>
    <w:rsid w:val="7AF1471D"/>
    <w:rsid w:val="7AFB37ED"/>
    <w:rsid w:val="7B1F6FC2"/>
    <w:rsid w:val="7B38234C"/>
    <w:rsid w:val="7B441332"/>
    <w:rsid w:val="7B5878FE"/>
    <w:rsid w:val="7B5A49A7"/>
    <w:rsid w:val="7B6018A2"/>
    <w:rsid w:val="7B811E41"/>
    <w:rsid w:val="7B902188"/>
    <w:rsid w:val="7B9656B0"/>
    <w:rsid w:val="7B970B44"/>
    <w:rsid w:val="7BA07EF1"/>
    <w:rsid w:val="7BB87930"/>
    <w:rsid w:val="7BC63DFB"/>
    <w:rsid w:val="7BDF6C6B"/>
    <w:rsid w:val="7BF73FB5"/>
    <w:rsid w:val="7BF94115"/>
    <w:rsid w:val="7C0861C2"/>
    <w:rsid w:val="7C1D7794"/>
    <w:rsid w:val="7C245934"/>
    <w:rsid w:val="7C29509C"/>
    <w:rsid w:val="7C4D62CB"/>
    <w:rsid w:val="7C95557C"/>
    <w:rsid w:val="7C992874"/>
    <w:rsid w:val="7CFD79EA"/>
    <w:rsid w:val="7D0D7808"/>
    <w:rsid w:val="7D0F3580"/>
    <w:rsid w:val="7D0F513B"/>
    <w:rsid w:val="7D555720"/>
    <w:rsid w:val="7D5E1682"/>
    <w:rsid w:val="7D605B8A"/>
    <w:rsid w:val="7D632D9B"/>
    <w:rsid w:val="7D80447E"/>
    <w:rsid w:val="7DCE343B"/>
    <w:rsid w:val="7DEC7C75"/>
    <w:rsid w:val="7DED1B13"/>
    <w:rsid w:val="7E0F5977"/>
    <w:rsid w:val="7E3B6BB5"/>
    <w:rsid w:val="7E4B683A"/>
    <w:rsid w:val="7E553737"/>
    <w:rsid w:val="7E5D031B"/>
    <w:rsid w:val="7E6F3125"/>
    <w:rsid w:val="7E984B80"/>
    <w:rsid w:val="7F1E7AAB"/>
    <w:rsid w:val="7F213026"/>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2321</Words>
  <Characters>2438</Characters>
  <Lines>17</Lines>
  <Paragraphs>4</Paragraphs>
  <TotalTime>366</TotalTime>
  <ScaleCrop>false</ScaleCrop>
  <LinksUpToDate>false</LinksUpToDate>
  <CharactersWithSpaces>2464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2022-09-26T09:26:03Z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C3C963862F7341CD84C05D2AD7B849E0</vt:lpwstr>
  </property>
</Properties>
</file>