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彩石金属瓦生产建设项目环境影响</w:t>
      </w:r>
      <w:r>
        <w:rPr>
          <w:rFonts w:hint="eastAsia" w:ascii="方正小标宋_GBK" w:hAnsi="方正小标宋_GBK" w:eastAsia="方正小标宋_GBK" w:cs="方正小标宋_GBK"/>
          <w:sz w:val="44"/>
          <w:szCs w:val="44"/>
          <w:shd w:val="clear" w:color="auto" w:fill="FFFFFF"/>
        </w:rPr>
        <w:t>报告表</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bidi="ar"/>
        </w:rPr>
        <w:t>2〕</w:t>
      </w:r>
      <w:r>
        <w:rPr>
          <w:rFonts w:hint="eastAsia" w:ascii="Times New Roman" w:hAnsi="Times New Roman" w:eastAsia="方正仿宋_GBK" w:cs="Times New Roman"/>
          <w:kern w:val="0"/>
          <w:sz w:val="32"/>
          <w:szCs w:val="32"/>
          <w:shd w:val="clear" w:color="auto" w:fill="FFFFFF"/>
          <w:lang w:val="en-US" w:eastAsia="zh-CN" w:bidi="ar"/>
        </w:rPr>
        <w:t>14</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云南景易彩石金属瓦有限公司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bidi="ar"/>
        </w:rPr>
        <w:t>单位</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bidi="ar"/>
        </w:rPr>
        <w:t>北京中环尚达环保科</w:t>
      </w:r>
      <w:bookmarkStart w:id="0" w:name="_GoBack"/>
      <w:bookmarkEnd w:id="0"/>
      <w:r>
        <w:rPr>
          <w:rFonts w:hint="eastAsia" w:ascii="Times New Roman" w:hAnsi="Times New Roman" w:eastAsia="方正仿宋_GBK" w:cs="Times New Roman"/>
          <w:kern w:val="0"/>
          <w:sz w:val="32"/>
          <w:szCs w:val="32"/>
          <w:shd w:val="clear" w:color="auto" w:fill="FFFFFF"/>
          <w:lang w:bidi="ar"/>
        </w:rPr>
        <w:t>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彩石金属瓦生产建设项目环境影响报告表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r>
        <w:rPr>
          <w:rFonts w:hint="eastAsia" w:ascii="Times New Roman" w:hAnsi="Times New Roman" w:eastAsia="方正仿宋_GBK" w:cs="Times New Roman"/>
          <w:kern w:val="0"/>
          <w:sz w:val="32"/>
          <w:szCs w:val="32"/>
          <w:shd w:val="clear" w:color="auto" w:fill="FFFFFF"/>
          <w:lang w:bidi="ar"/>
        </w:rPr>
        <w:t xml:space="preserve"> </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2203</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04</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546054</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）位于云南省西双版纳州</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景洪市</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嘎洒镇曼广迈汽车城2排1号，总占地</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面积</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 xml:space="preserve">1865 </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m</w:t>
      </w:r>
      <w:r>
        <w:rPr>
          <w:rFonts w:hint="eastAsia" w:ascii="Times New Roman" w:hAnsi="Times New Roman" w:eastAsia="方正仿宋_GBK" w:cs="Times New Roman"/>
          <w:color w:val="000000" w:themeColor="text1"/>
          <w:kern w:val="0"/>
          <w:sz w:val="32"/>
          <w:szCs w:val="32"/>
          <w:shd w:val="clear" w:color="auto" w:fill="FFFFFF"/>
          <w:vertAlign w:val="superscript"/>
          <w:lang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，主要建设内容分为主体工程、辅助工程、公用工程和环保工程，包括</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生产车间（包含原料堆存区和产品暂存区）、办公生活区等</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，并配套设置</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初期雨水收集池、絮凝沉淀污水处理设备、化粪池、集气罩、布袋除尘设备、喷淋塔、光氧+活性炭一体机、危废暂存间等环保设施及供电、供水系统</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等</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公用</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设施，项目</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建设彩石金属瓦生产线两条，年生产彩石金属短瓦6万片，年生产彩石金属长瓦12 km</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100</w:t>
      </w:r>
      <w:r>
        <w:rPr>
          <w:rFonts w:hint="eastAsia" w:ascii="Times New Roman" w:hAnsi="Times New Roman" w:eastAsia="方正仿宋_GBK" w:cs="Times New Roman"/>
          <w:kern w:val="0"/>
          <w:sz w:val="32"/>
          <w:szCs w:val="32"/>
          <w:shd w:val="clear" w:color="auto" w:fill="FFFFFF"/>
          <w:lang w:bidi="ar"/>
        </w:rPr>
        <w:t>万元，其中环保投资</w:t>
      </w:r>
      <w:r>
        <w:rPr>
          <w:rFonts w:hint="eastAsia" w:ascii="Times New Roman" w:hAnsi="Times New Roman" w:eastAsia="方正仿宋_GBK" w:cs="Times New Roman"/>
          <w:kern w:val="0"/>
          <w:sz w:val="32"/>
          <w:szCs w:val="32"/>
          <w:shd w:val="clear" w:color="auto" w:fill="FFFFFF"/>
          <w:lang w:val="en-US" w:eastAsia="zh-CN" w:bidi="ar"/>
        </w:rPr>
        <w:t>42.2</w:t>
      </w:r>
      <w:r>
        <w:rPr>
          <w:rFonts w:hint="eastAsia" w:ascii="Times New Roman" w:hAnsi="Times New Roman" w:eastAsia="方正仿宋_GBK" w:cs="Times New Roman"/>
          <w:kern w:val="0"/>
          <w:sz w:val="32"/>
          <w:szCs w:val="32"/>
          <w:shd w:val="clear" w:color="auto" w:fill="FFFFFF"/>
          <w:lang w:bidi="ar"/>
        </w:rPr>
        <w:t>万，占总投资的</w:t>
      </w:r>
      <w:r>
        <w:rPr>
          <w:rFonts w:hint="eastAsia" w:ascii="Times New Roman" w:hAnsi="Times New Roman" w:eastAsia="方正仿宋_GBK" w:cs="Times New Roman"/>
          <w:kern w:val="0"/>
          <w:sz w:val="32"/>
          <w:szCs w:val="32"/>
          <w:shd w:val="clear" w:color="auto" w:fill="FFFFFF"/>
          <w:lang w:val="en-US" w:eastAsia="zh-CN" w:bidi="ar"/>
        </w:rPr>
        <w:t>42.20</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在全面落实</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报告表</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提出的各项环境保护对策措施和建议后，项目建设和运行的不良环境影响可得到减缓和控制</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我局</w:t>
      </w:r>
      <w:r>
        <w:rPr>
          <w:rFonts w:hint="eastAsia" w:ascii="Times New Roman" w:hAnsi="Times New Roman" w:eastAsia="方正仿宋_GBK" w:cs="Times New Roman"/>
          <w:kern w:val="0"/>
          <w:sz w:val="32"/>
          <w:szCs w:val="32"/>
          <w:shd w:val="clear" w:color="auto" w:fill="FFFFFF"/>
          <w:lang w:bidi="ar"/>
        </w:rPr>
        <w:t>原则</w:t>
      </w:r>
      <w:r>
        <w:rPr>
          <w:rFonts w:ascii="Times New Roman" w:hAnsi="Times New Roman" w:eastAsia="方正仿宋_GBK" w:cs="Times New Roman"/>
          <w:kern w:val="0"/>
          <w:sz w:val="32"/>
          <w:szCs w:val="32"/>
          <w:shd w:val="clear" w:color="auto" w:fill="FFFFFF"/>
          <w:lang w:bidi="ar"/>
        </w:rPr>
        <w:t>同意《报告表》中所列建设项目的性质、规模、地点和拟采取的环境保护对策措施。</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加强大气污染防治工作。</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车间密闭</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喷涂废气须</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经集气罩收集后</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通过喷淋塔和光氧+活性炭一体机</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处理，稳定达到《大气污染物综合排放标准》（GB 16297-1996）表2排放要求后通过</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根15m高排气筒达标排放</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布砂工序粉尘须经集气罩收集后通过布袋除尘设备处理，稳定达到《大气污染物综合排放标准》（GB 16297-1996）表2排放要求后通过1根15m高排气筒达标排放；烘干废气须经集气罩收集后通过光氧+活性炭一体机处理，稳定达到《大气污染物综合排放标准》（GB 16297-1996）表2排放要求后通过1根15m高排气筒达标排放</w:t>
      </w:r>
      <w:r>
        <w:rPr>
          <w:rFonts w:hint="default" w:ascii="Times New Roman" w:hAnsi="Times New Roman" w:eastAsia="方正仿宋_GBK" w:cs="Times New Roman"/>
          <w:color w:val="000000" w:themeColor="text1"/>
          <w:sz w:val="32"/>
          <w:szCs w:val="32"/>
          <w14:textFill>
            <w14:solidFill>
              <w14:schemeClr w14:val="tx1"/>
            </w14:solidFill>
          </w14:textFill>
        </w:rPr>
        <w:t>规范设置废气排污口，排气筒应设置便于采样、监测的采样口和监测平台，并按《环境保护图形标志》（GB15562.1-1995）设立排污口标志牌；</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食堂</w:t>
      </w:r>
      <w:r>
        <w:rPr>
          <w:rFonts w:hint="default" w:ascii="Times New Roman" w:hAnsi="Times New Roman" w:eastAsia="方正仿宋_GBK" w:cs="Times New Roman"/>
          <w:color w:val="000000" w:themeColor="text1"/>
          <w:sz w:val="32"/>
          <w:szCs w:val="32"/>
          <w14:textFill>
            <w14:solidFill>
              <w14:schemeClr w14:val="tx1"/>
            </w14:solidFill>
          </w14:textFill>
        </w:rPr>
        <w:t>餐饮油烟配备油烟净化设备</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油烟废气达到《饮食业油烟排放标准》（GB 18483-2001）（试行）排放</w:t>
      </w:r>
      <w:r>
        <w:rPr>
          <w:rFonts w:hint="default" w:ascii="Times New Roman" w:hAnsi="Times New Roman" w:eastAsia="方正仿宋_GBK" w:cs="Times New Roman"/>
          <w:color w:val="000000" w:themeColor="text1"/>
          <w:sz w:val="32"/>
          <w:szCs w:val="32"/>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cs="Times New Roman"/>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加强水污染防治工作。项目须采用雨污分流的排水体制，运营期</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生产废水须</w:t>
      </w:r>
      <w:r>
        <w:rPr>
          <w:rFonts w:hint="default" w:ascii="Times New Roman" w:hAnsi="Times New Roman" w:eastAsia="方正仿宋_GBK" w:cs="Times New Roman"/>
          <w:color w:val="000000" w:themeColor="text1"/>
          <w:sz w:val="32"/>
          <w:szCs w:val="32"/>
          <w14:textFill>
            <w14:solidFill>
              <w14:schemeClr w14:val="tx1"/>
            </w14:solidFill>
          </w14:textFill>
        </w:rPr>
        <w:t>经</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絮凝沉淀污水处理设备处理</w:t>
      </w:r>
      <w:r>
        <w:rPr>
          <w:rFonts w:hint="default" w:ascii="Times New Roman" w:hAnsi="Times New Roman" w:eastAsia="方正仿宋_GBK" w:cs="Times New Roman"/>
          <w:color w:val="000000" w:themeColor="text1"/>
          <w:sz w:val="32"/>
          <w:szCs w:val="32"/>
          <w14:textFill>
            <w14:solidFill>
              <w14:schemeClr w14:val="tx1"/>
            </w14:solidFill>
          </w14:textFill>
        </w:rPr>
        <w:t>后回用于</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生产</w:t>
      </w:r>
      <w:r>
        <w:rPr>
          <w:rFonts w:hint="default" w:ascii="Times New Roman" w:hAnsi="Times New Roman" w:eastAsia="方正仿宋_GBK" w:cs="Times New Roman"/>
          <w:color w:val="000000" w:themeColor="text1"/>
          <w:sz w:val="32"/>
          <w:szCs w:val="32"/>
          <w14:textFill>
            <w14:solidFill>
              <w14:schemeClr w14:val="tx1"/>
            </w14:solidFill>
          </w14:textFill>
        </w:rPr>
        <w:t>，不外排</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初期雨水经初期雨水收集池沉淀处理后回用于厂区洒水降尘</w:t>
      </w:r>
      <w:r>
        <w:rPr>
          <w:rFonts w:hint="default" w:ascii="Times New Roman" w:hAnsi="Times New Roman" w:eastAsia="方正仿宋_GBK" w:cs="Times New Roman"/>
          <w:color w:val="000000" w:themeColor="text1"/>
          <w:sz w:val="32"/>
          <w:szCs w:val="32"/>
          <w14:textFill>
            <w14:solidFill>
              <w14:schemeClr w14:val="tx1"/>
            </w14:solidFill>
          </w14:textFill>
        </w:rPr>
        <w:t>；生活污水经化粪池</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收集</w:t>
      </w:r>
      <w:r>
        <w:rPr>
          <w:rFonts w:hint="default" w:ascii="Times New Roman" w:hAnsi="Times New Roman" w:eastAsia="方正仿宋_GBK" w:cs="Times New Roman"/>
          <w:color w:val="000000" w:themeColor="text1"/>
          <w:sz w:val="32"/>
          <w:szCs w:val="32"/>
          <w14:textFill>
            <w14:solidFill>
              <w14:schemeClr w14:val="tx1"/>
            </w14:solidFill>
          </w14:textFill>
        </w:rPr>
        <w:t>处理</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后</w:t>
      </w:r>
      <w:r>
        <w:rPr>
          <w:rFonts w:hint="default" w:ascii="Times New Roman" w:hAnsi="Times New Roman" w:eastAsia="方正仿宋_GBK" w:cs="Times New Roman"/>
          <w:color w:val="000000" w:themeColor="text1"/>
          <w:sz w:val="32"/>
          <w:szCs w:val="32"/>
          <w14:textFill>
            <w14:solidFill>
              <w14:schemeClr w14:val="tx1"/>
            </w14:solidFill>
          </w14:textFill>
        </w:rPr>
        <w:t>定期清掏</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用作农田施肥</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不外排</w:t>
      </w:r>
      <w:r>
        <w:rPr>
          <w:rFonts w:hint="default" w:ascii="Times New Roman" w:hAnsi="Times New Roman" w:eastAsia="方正仿宋_GBK" w:cs="Times New Roman"/>
          <w:color w:val="000000" w:themeColor="text1"/>
          <w:sz w:val="32"/>
          <w:szCs w:val="32"/>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w:t>
      </w:r>
      <w:r>
        <w:rPr>
          <w:rFonts w:hint="eastAsia" w:ascii="Times New Roman" w:hAnsi="Times New Roman" w:eastAsia="方正仿宋_GBK" w:cs="Times New Roman"/>
          <w:kern w:val="0"/>
          <w:sz w:val="32"/>
          <w:szCs w:val="32"/>
          <w:shd w:val="clear" w:color="auto" w:fill="FFFFFF"/>
          <w:lang w:val="en-US" w:eastAsia="zh-CN" w:bidi="ar"/>
        </w:rPr>
        <w:t>一般固体废物主要包括剪切废料、布袋除尘设备收集的粉尘、污水处理设备污泥及生活垃圾等。剪切废料收集后外售至废品收购站；布袋除尘设备收集的粉尘收集后回用于布砂工序；</w:t>
      </w:r>
      <w:r>
        <w:rPr>
          <w:rFonts w:hint="eastAsia" w:ascii="Times New Roman" w:hAnsi="Times New Roman" w:eastAsia="方正仿宋_GBK" w:cs="Times New Roman"/>
          <w:kern w:val="0"/>
          <w:sz w:val="32"/>
          <w:szCs w:val="32"/>
          <w:shd w:val="clear" w:color="auto" w:fill="FFFFFF"/>
          <w:lang w:bidi="ar"/>
        </w:rPr>
        <w:t>污水处理设备污泥</w:t>
      </w:r>
      <w:r>
        <w:rPr>
          <w:rFonts w:hint="eastAsia" w:ascii="Times New Roman" w:hAnsi="Times New Roman" w:eastAsia="方正仿宋_GBK" w:cs="Times New Roman"/>
          <w:kern w:val="0"/>
          <w:sz w:val="32"/>
          <w:szCs w:val="32"/>
          <w:shd w:val="clear" w:color="auto" w:fill="FFFFFF"/>
          <w:lang w:val="en-US" w:eastAsia="zh-CN" w:bidi="ar"/>
        </w:rPr>
        <w:t>收集处理达到生活垃圾处置要求后与生活垃圾统一集中处理</w:t>
      </w:r>
      <w:r>
        <w:rPr>
          <w:rFonts w:hint="default" w:ascii="Times New Roman" w:hAnsi="Times New Roman" w:eastAsia="方正仿宋_GBK" w:cs="Times New Roman"/>
          <w:kern w:val="0"/>
          <w:sz w:val="32"/>
          <w:szCs w:val="32"/>
          <w:shd w:val="clear" w:color="auto" w:fill="FFFFFF"/>
          <w:lang w:val="en-US" w:eastAsia="zh-CN" w:bidi="ar"/>
        </w:rPr>
        <w:t>；</w:t>
      </w:r>
      <w:r>
        <w:rPr>
          <w:rFonts w:hint="default" w:ascii="Times New Roman" w:hAnsi="Times New Roman" w:eastAsia="方正仿宋_GBK" w:cs="Times New Roman"/>
          <w:kern w:val="0"/>
          <w:sz w:val="32"/>
          <w:szCs w:val="32"/>
          <w:shd w:val="clear" w:color="auto" w:fill="FFFFFF"/>
          <w:lang w:bidi="ar"/>
        </w:rPr>
        <w:t>化粪池污泥定期清掏作为农肥综合消耗；生活垃圾统一收集后运送至垃圾集中堆放点由当地环卫部门统一清运处置</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危险废物主要为废液压油</w:t>
      </w:r>
      <w:r>
        <w:rPr>
          <w:rFonts w:hint="default" w:ascii="Times New Roman" w:hAnsi="Times New Roman" w:eastAsia="方正仿宋_GBK" w:cs="Times New Roman"/>
          <w:kern w:val="0"/>
          <w:sz w:val="32"/>
          <w:szCs w:val="32"/>
          <w:shd w:val="clear" w:color="auto" w:fill="FFFFFF"/>
          <w:lang w:eastAsia="zh-CN" w:bidi="ar"/>
        </w:rPr>
        <w:t>（</w:t>
      </w:r>
      <w:r>
        <w:rPr>
          <w:rFonts w:hint="default" w:ascii="Times New Roman" w:hAnsi="Times New Roman" w:eastAsia="方正仿宋_GBK" w:cs="Times New Roman"/>
          <w:kern w:val="0"/>
          <w:sz w:val="32"/>
          <w:szCs w:val="32"/>
          <w:shd w:val="clear" w:color="auto" w:fill="FFFFFF"/>
          <w:lang w:val="en-US" w:eastAsia="zh-CN" w:bidi="ar"/>
        </w:rPr>
        <w:t>HW08-900-2</w:t>
      </w:r>
      <w:r>
        <w:rPr>
          <w:rFonts w:hint="eastAsia" w:ascii="Times New Roman" w:hAnsi="Times New Roman" w:eastAsia="方正仿宋_GBK" w:cs="Times New Roman"/>
          <w:kern w:val="0"/>
          <w:sz w:val="32"/>
          <w:szCs w:val="32"/>
          <w:shd w:val="clear" w:color="auto" w:fill="FFFFFF"/>
          <w:lang w:val="en-US" w:eastAsia="zh-CN" w:bidi="ar"/>
        </w:rPr>
        <w:t>18</w:t>
      </w:r>
      <w:r>
        <w:rPr>
          <w:rFonts w:hint="default" w:ascii="Times New Roman" w:hAnsi="Times New Roman" w:eastAsia="方正仿宋_GBK" w:cs="Times New Roman"/>
          <w:kern w:val="0"/>
          <w:sz w:val="32"/>
          <w:szCs w:val="32"/>
          <w:shd w:val="clear" w:color="auto" w:fill="FFFFFF"/>
          <w:lang w:val="en-US" w:eastAsia="zh-CN" w:bidi="ar"/>
        </w:rPr>
        <w:t>-08</w:t>
      </w:r>
      <w:r>
        <w:rPr>
          <w:rFonts w:hint="default"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废活性炭</w:t>
      </w:r>
      <w:r>
        <w:rPr>
          <w:rFonts w:hint="eastAsia" w:ascii="Times New Roman" w:hAnsi="Times New Roman" w:eastAsia="方正仿宋_GBK" w:cs="Times New Roman"/>
          <w:kern w:val="0"/>
          <w:sz w:val="32"/>
          <w:szCs w:val="32"/>
          <w:shd w:val="clear" w:color="auto" w:fill="FFFFFF"/>
          <w:lang w:eastAsia="zh-CN" w:bidi="ar"/>
        </w:rPr>
        <w:t>（</w:t>
      </w:r>
      <w:r>
        <w:rPr>
          <w:rFonts w:hint="default" w:ascii="Times New Roman" w:hAnsi="Times New Roman" w:eastAsia="方正仿宋_GBK" w:cs="Times New Roman"/>
          <w:kern w:val="0"/>
          <w:sz w:val="32"/>
          <w:szCs w:val="32"/>
          <w:shd w:val="clear" w:color="auto" w:fill="FFFFFF"/>
          <w:lang w:val="en-US" w:eastAsia="zh-CN" w:bidi="ar"/>
        </w:rPr>
        <w:t>HW</w:t>
      </w:r>
      <w:r>
        <w:rPr>
          <w:rFonts w:hint="eastAsia" w:ascii="Times New Roman" w:hAnsi="Times New Roman" w:eastAsia="方正仿宋_GBK" w:cs="Times New Roman"/>
          <w:kern w:val="0"/>
          <w:sz w:val="32"/>
          <w:szCs w:val="32"/>
          <w:shd w:val="clear" w:color="auto" w:fill="FFFFFF"/>
          <w:lang w:val="en-US" w:eastAsia="zh-CN" w:bidi="ar"/>
        </w:rPr>
        <w:t>49</w:t>
      </w:r>
      <w:r>
        <w:rPr>
          <w:rFonts w:hint="default" w:ascii="Times New Roman" w:hAnsi="Times New Roman" w:eastAsia="方正仿宋_GBK" w:cs="Times New Roman"/>
          <w:kern w:val="0"/>
          <w:sz w:val="32"/>
          <w:szCs w:val="32"/>
          <w:shd w:val="clear" w:color="auto" w:fill="FFFFFF"/>
          <w:lang w:val="en-US" w:eastAsia="zh-CN" w:bidi="ar"/>
        </w:rPr>
        <w:t>-900-</w:t>
      </w:r>
      <w:r>
        <w:rPr>
          <w:rFonts w:hint="eastAsia" w:ascii="Times New Roman" w:hAnsi="Times New Roman" w:eastAsia="方正仿宋_GBK" w:cs="Times New Roman"/>
          <w:kern w:val="0"/>
          <w:sz w:val="32"/>
          <w:szCs w:val="32"/>
          <w:shd w:val="clear" w:color="auto" w:fill="FFFFFF"/>
          <w:lang w:val="en-US" w:eastAsia="zh-CN" w:bidi="ar"/>
        </w:rPr>
        <w:t>039</w:t>
      </w:r>
      <w:r>
        <w:rPr>
          <w:rFonts w:hint="default" w:ascii="Times New Roman" w:hAnsi="Times New Roman" w:eastAsia="方正仿宋_GBK" w:cs="Times New Roman"/>
          <w:kern w:val="0"/>
          <w:sz w:val="32"/>
          <w:szCs w:val="32"/>
          <w:shd w:val="clear" w:color="auto" w:fill="FFFFFF"/>
          <w:lang w:val="en-US" w:eastAsia="zh-CN" w:bidi="ar"/>
        </w:rPr>
        <w:t>-</w:t>
      </w:r>
      <w:r>
        <w:rPr>
          <w:rFonts w:hint="eastAsia" w:ascii="Times New Roman" w:hAnsi="Times New Roman" w:eastAsia="方正仿宋_GBK" w:cs="Times New Roman"/>
          <w:kern w:val="0"/>
          <w:sz w:val="32"/>
          <w:szCs w:val="32"/>
          <w:shd w:val="clear" w:color="auto" w:fill="FFFFFF"/>
          <w:lang w:val="en-US" w:eastAsia="zh-CN" w:bidi="ar"/>
        </w:rPr>
        <w:t>49</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等，须</w:t>
      </w:r>
      <w:r>
        <w:rPr>
          <w:rFonts w:hint="default" w:ascii="Times New Roman" w:hAnsi="Times New Roman" w:eastAsia="方正仿宋_GBK" w:cs="Times New Roman"/>
          <w:kern w:val="0"/>
          <w:sz w:val="32"/>
          <w:szCs w:val="32"/>
          <w:shd w:val="clear" w:color="auto" w:fill="FFFFFF"/>
          <w:lang w:val="en-US" w:eastAsia="zh-CN" w:bidi="ar"/>
        </w:rPr>
        <w:t>统一</w:t>
      </w:r>
      <w:r>
        <w:rPr>
          <w:rFonts w:hint="default" w:ascii="Times New Roman" w:hAnsi="Times New Roman" w:eastAsia="方正仿宋_GBK" w:cs="Times New Roman"/>
          <w:kern w:val="0"/>
          <w:sz w:val="32"/>
          <w:szCs w:val="32"/>
          <w:shd w:val="clear" w:color="auto" w:fill="FFFFFF"/>
          <w:lang w:bidi="ar"/>
        </w:rPr>
        <w:t>收集后暂存于危废暂存间内，委托资质单位定期清运处置</w:t>
      </w:r>
      <w:r>
        <w:rPr>
          <w:rFonts w:hint="default" w:ascii="Times New Roman" w:hAnsi="Times New Roman" w:eastAsia="方正仿宋_GBK" w:cs="Times New Roman"/>
          <w:kern w:val="0"/>
          <w:sz w:val="32"/>
          <w:szCs w:val="32"/>
          <w:shd w:val="clear" w:color="auto" w:fill="FFFFFF"/>
          <w:lang w:eastAsia="zh-CN" w:bidi="ar"/>
        </w:rPr>
        <w:t>；危废暂存间</w:t>
      </w:r>
      <w:r>
        <w:rPr>
          <w:rFonts w:hint="default" w:ascii="Times New Roman" w:hAnsi="Times New Roman" w:eastAsia="方正仿宋_GBK" w:cs="Times New Roman"/>
          <w:kern w:val="0"/>
          <w:sz w:val="32"/>
          <w:szCs w:val="32"/>
          <w:shd w:val="clear" w:color="auto" w:fill="FFFFFF"/>
          <w:lang w:val="en-US" w:eastAsia="zh-CN" w:bidi="ar"/>
        </w:rPr>
        <w:t>须严格按照《危险废物贮存污染控制标准》（GB18597-2001）要求建设，封闭建设，门口内侧设置围堰，基础必须防渗，防渗层为至少1米厚黏土层（渗透系数≤</w:t>
      </w:r>
      <w:r>
        <w:rPr>
          <w:rFonts w:hint="eastAsia" w:ascii="Times New Roman" w:hAnsi="Times New Roman" w:eastAsia="方正仿宋_GBK" w:cs="Times New Roman"/>
          <w:kern w:val="0"/>
          <w:sz w:val="32"/>
          <w:szCs w:val="32"/>
          <w:shd w:val="clear" w:color="auto" w:fill="FFFFFF"/>
          <w:lang w:val="en-US" w:eastAsia="zh-CN" w:bidi="ar"/>
        </w:rPr>
        <w:t>10</w:t>
      </w:r>
      <w:r>
        <w:rPr>
          <w:rFonts w:hint="eastAsia" w:ascii="Times New Roman" w:hAnsi="Times New Roman" w:eastAsia="方正仿宋_GBK" w:cs="Times New Roman"/>
          <w:kern w:val="0"/>
          <w:sz w:val="32"/>
          <w:szCs w:val="32"/>
          <w:shd w:val="clear" w:color="auto" w:fill="FFFFFF"/>
          <w:vertAlign w:val="superscript"/>
          <w:lang w:val="en-US" w:eastAsia="zh-CN" w:bidi="ar"/>
        </w:rPr>
        <w:t>-7</w:t>
      </w:r>
      <w:r>
        <w:rPr>
          <w:rFonts w:hint="eastAsia" w:ascii="Times New Roman" w:hAnsi="Times New Roman" w:eastAsia="方正仿宋_GBK" w:cs="Times New Roman"/>
          <w:kern w:val="0"/>
          <w:sz w:val="32"/>
          <w:szCs w:val="32"/>
          <w:shd w:val="clear" w:color="auto" w:fill="FFFFFF"/>
          <w:vertAlign w:val="baseline"/>
          <w:lang w:val="en-US" w:eastAsia="zh-CN" w:bidi="ar"/>
        </w:rPr>
        <w:t>cm/s</w:t>
      </w:r>
      <w:r>
        <w:rPr>
          <w:rFonts w:hint="default" w:ascii="Times New Roman" w:hAnsi="Times New Roman" w:eastAsia="方正仿宋_GBK" w:cs="Times New Roman"/>
          <w:kern w:val="0"/>
          <w:sz w:val="32"/>
          <w:szCs w:val="32"/>
          <w:shd w:val="clear" w:color="auto" w:fill="FFFFFF"/>
          <w:lang w:val="en-US" w:eastAsia="zh-CN" w:bidi="ar"/>
        </w:rPr>
        <w:t>）</w:t>
      </w:r>
      <w:r>
        <w:rPr>
          <w:rFonts w:hint="eastAsia" w:ascii="Times New Roman" w:hAnsi="Times New Roman" w:eastAsia="方正仿宋_GBK" w:cs="Times New Roman"/>
          <w:kern w:val="0"/>
          <w:sz w:val="32"/>
          <w:szCs w:val="32"/>
          <w:shd w:val="clear" w:color="auto" w:fill="FFFFFF"/>
          <w:lang w:val="en-US" w:eastAsia="zh-CN" w:bidi="ar"/>
        </w:rPr>
        <w:t>，或2毫米厚高密度聚乙烯，或至少2毫米厚的其他人工材料（</w:t>
      </w:r>
      <w:r>
        <w:rPr>
          <w:rFonts w:hint="default" w:ascii="Times New Roman" w:hAnsi="Times New Roman" w:eastAsia="方正仿宋_GBK" w:cs="Times New Roman"/>
          <w:kern w:val="0"/>
          <w:sz w:val="32"/>
          <w:szCs w:val="32"/>
          <w:shd w:val="clear" w:color="auto" w:fill="FFFFFF"/>
          <w:lang w:val="en-US" w:eastAsia="zh-CN" w:bidi="ar"/>
        </w:rPr>
        <w:t>渗透系数≤</w:t>
      </w:r>
      <w:r>
        <w:rPr>
          <w:rFonts w:hint="eastAsia" w:ascii="Times New Roman" w:hAnsi="Times New Roman" w:eastAsia="方正仿宋_GBK" w:cs="Times New Roman"/>
          <w:kern w:val="0"/>
          <w:sz w:val="32"/>
          <w:szCs w:val="32"/>
          <w:shd w:val="clear" w:color="auto" w:fill="FFFFFF"/>
          <w:lang w:val="en-US" w:eastAsia="zh-CN" w:bidi="ar"/>
        </w:rPr>
        <w:t>10</w:t>
      </w:r>
      <w:r>
        <w:rPr>
          <w:rFonts w:hint="eastAsia" w:ascii="Times New Roman" w:hAnsi="Times New Roman" w:eastAsia="方正仿宋_GBK" w:cs="Times New Roman"/>
          <w:kern w:val="0"/>
          <w:sz w:val="32"/>
          <w:szCs w:val="32"/>
          <w:shd w:val="clear" w:color="auto" w:fill="FFFFFF"/>
          <w:vertAlign w:val="superscript"/>
          <w:lang w:val="en-US" w:eastAsia="zh-CN" w:bidi="ar"/>
        </w:rPr>
        <w:t>-10</w:t>
      </w:r>
      <w:r>
        <w:rPr>
          <w:rFonts w:hint="eastAsia" w:ascii="Times New Roman" w:hAnsi="Times New Roman" w:eastAsia="方正仿宋_GBK" w:cs="Times New Roman"/>
          <w:kern w:val="0"/>
          <w:sz w:val="32"/>
          <w:szCs w:val="32"/>
          <w:shd w:val="clear" w:color="auto" w:fill="FFFFFF"/>
          <w:vertAlign w:val="baseline"/>
          <w:lang w:val="en-US" w:eastAsia="zh-CN" w:bidi="ar"/>
        </w:rPr>
        <w:t>cm/s</w:t>
      </w:r>
      <w:r>
        <w:rPr>
          <w:rFonts w:hint="eastAsia" w:ascii="Times New Roman" w:hAnsi="Times New Roman" w:eastAsia="方正仿宋_GBK" w:cs="Times New Roman"/>
          <w:kern w:val="0"/>
          <w:sz w:val="32"/>
          <w:szCs w:val="32"/>
          <w:shd w:val="clear" w:color="auto" w:fill="FFFFFF"/>
          <w:lang w:val="en-US" w:eastAsia="zh-CN" w:bidi="ar"/>
        </w:rPr>
        <w:t>）</w:t>
      </w:r>
      <w:r>
        <w:rPr>
          <w:rFonts w:hint="default" w:ascii="Times New Roman" w:hAnsi="Times New Roman" w:eastAsia="方正仿宋_GBK" w:cs="Times New Roman"/>
          <w:kern w:val="0"/>
          <w:sz w:val="32"/>
          <w:szCs w:val="32"/>
          <w:shd w:val="clear" w:color="auto" w:fill="FFFFFF"/>
          <w:lang w:bidi="ar"/>
        </w:rPr>
        <w:t>。固体废物综合处置率达到100%。</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）加强噪声污染防治工作。合理</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布局</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，定期做好设备的保养与日常维护</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；对</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风机、真空泵</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等高噪声设备设置基础减震。</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合理安排生产时间，</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必要时</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采取隔声、消声、减震等降噪措施，减少噪声对周围环境的影响，确保厂界噪声达</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《工业企业厂界环境噪声排放标准》（GB12348-2008）2类标准要求</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p>
    <w:p>
      <w:pPr>
        <w:pStyle w:val="7"/>
        <w:keepNext w:val="0"/>
        <w:keepLines w:val="0"/>
        <w:pageBreakBefore w:val="0"/>
        <w:kinsoku/>
        <w:wordWrap/>
        <w:overflowPunct/>
        <w:topLinePunct w:val="0"/>
        <w:autoSpaceDE/>
        <w:autoSpaceDN/>
        <w:bidi w:val="0"/>
        <w:spacing w:line="560" w:lineRule="exact"/>
        <w:ind w:firstLine="64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五</w:t>
      </w:r>
      <w:r>
        <w:rPr>
          <w:rFonts w:hint="eastAsia" w:ascii="Times New Roman" w:hAnsi="Times New Roman" w:eastAsia="方正仿宋_GBK" w:cs="Times New Roman"/>
          <w:kern w:val="0"/>
          <w:sz w:val="32"/>
          <w:szCs w:val="32"/>
          <w:shd w:val="clear" w:color="auto" w:fill="FFFFFF"/>
          <w:lang w:bidi="ar"/>
        </w:rPr>
        <w:t>）强化环境管理和环境风险防范。按照《企业事业单位突发环境事件应急预案备案管理办法（试行）》的要求，编制《突发环境事件应急预案》，并报我局备案；建立健全突发环境事件应急管理制度，认真落实污染事故防范措施和应急预案；落实相关应急物资储备，定期开展突发环境事件应急培训及演练，提高污染事故应变处置能力。</w:t>
      </w:r>
    </w:p>
    <w:p>
      <w:pPr>
        <w:pStyle w:val="7"/>
        <w:keepNext w:val="0"/>
        <w:keepLines w:val="0"/>
        <w:pageBreakBefore w:val="0"/>
        <w:kinsoku/>
        <w:wordWrap/>
        <w:overflowPunct/>
        <w:topLinePunct w:val="0"/>
        <w:autoSpaceDE/>
        <w:autoSpaceDN/>
        <w:bidi w:val="0"/>
        <w:spacing w:line="560" w:lineRule="exact"/>
        <w:ind w:firstLine="640"/>
        <w:textAlignment w:val="auto"/>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）加强对环境保护设施的运行维护管理，确保正常运行。</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w:t>
      </w:r>
      <w:r>
        <w:rPr>
          <w:rFonts w:ascii="Times New Roman" w:hAnsi="Times New Roman" w:eastAsia="方正仿宋_GBK" w:cs="Times New Roman"/>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 号）相关规定，你单位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w:t>
      </w:r>
      <w:r>
        <w:rPr>
          <w:rFonts w:ascii="Times New Roman" w:hAnsi="Times New Roman" w:eastAsia="方正仿宋_GBK" w:cs="Times New Roman"/>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我局重新审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我局负责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你单位</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Pr>
    </w:p>
    <w:p>
      <w:pPr>
        <w:widowControl/>
        <w:shd w:val="clear" w:color="auto" w:fill="FFFFFF"/>
        <w:spacing w:line="600" w:lineRule="exact"/>
        <w:ind w:left="4791" w:leftChars="1672" w:hanging="1280" w:hangingChars="400"/>
        <w:jc w:val="left"/>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2022年</w:t>
      </w:r>
      <w:r>
        <w:rPr>
          <w:rFonts w:hint="eastAsia" w:ascii="Times New Roman" w:hAnsi="Times New Roman" w:eastAsia="方正仿宋_GBK" w:cs="Times New Roman"/>
          <w:kern w:val="0"/>
          <w:sz w:val="32"/>
          <w:szCs w:val="32"/>
          <w:shd w:val="clear" w:color="auto" w:fill="FFFFFF"/>
          <w:lang w:val="en-US" w:eastAsia="zh-CN" w:bidi="ar"/>
        </w:rPr>
        <w:t>12</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6</w:t>
      </w:r>
      <w:r>
        <w:rPr>
          <w:rFonts w:hint="eastAsia" w:ascii="Times New Roman" w:hAnsi="Times New Roman" w:eastAsia="方正仿宋_GBK" w:cs="Times New Roman"/>
          <w:kern w:val="0"/>
          <w:sz w:val="32"/>
          <w:szCs w:val="32"/>
          <w:shd w:val="clear" w:color="auto" w:fill="FFFFFF"/>
          <w:lang w:bidi="ar"/>
        </w:rPr>
        <w:t>日</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81983"/>
    <w:rsid w:val="002B4182"/>
    <w:rsid w:val="002F226E"/>
    <w:rsid w:val="002F71A2"/>
    <w:rsid w:val="0035573D"/>
    <w:rsid w:val="003779AD"/>
    <w:rsid w:val="003F3B66"/>
    <w:rsid w:val="00416C8E"/>
    <w:rsid w:val="00424959"/>
    <w:rsid w:val="00452A9B"/>
    <w:rsid w:val="00464972"/>
    <w:rsid w:val="00474987"/>
    <w:rsid w:val="00481283"/>
    <w:rsid w:val="00486FD3"/>
    <w:rsid w:val="00487B3C"/>
    <w:rsid w:val="004B179F"/>
    <w:rsid w:val="004B48CF"/>
    <w:rsid w:val="004E0863"/>
    <w:rsid w:val="00560299"/>
    <w:rsid w:val="00563036"/>
    <w:rsid w:val="005C088A"/>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10632B"/>
    <w:rsid w:val="0116312F"/>
    <w:rsid w:val="01217E1F"/>
    <w:rsid w:val="01365B7F"/>
    <w:rsid w:val="014852B3"/>
    <w:rsid w:val="01496C71"/>
    <w:rsid w:val="016C6C48"/>
    <w:rsid w:val="01A525BE"/>
    <w:rsid w:val="01AC5C92"/>
    <w:rsid w:val="01D628BE"/>
    <w:rsid w:val="01DD1E9F"/>
    <w:rsid w:val="021358C1"/>
    <w:rsid w:val="0227136C"/>
    <w:rsid w:val="022D5643"/>
    <w:rsid w:val="0247556A"/>
    <w:rsid w:val="02691984"/>
    <w:rsid w:val="026A3EB7"/>
    <w:rsid w:val="028C11CF"/>
    <w:rsid w:val="029367B3"/>
    <w:rsid w:val="02C04471"/>
    <w:rsid w:val="02C36A13"/>
    <w:rsid w:val="02D255E8"/>
    <w:rsid w:val="02D908B8"/>
    <w:rsid w:val="02F2387C"/>
    <w:rsid w:val="02F456F2"/>
    <w:rsid w:val="03667C72"/>
    <w:rsid w:val="03675EC4"/>
    <w:rsid w:val="03767EB5"/>
    <w:rsid w:val="03924ED2"/>
    <w:rsid w:val="03B07E5A"/>
    <w:rsid w:val="03C6543D"/>
    <w:rsid w:val="03D96696"/>
    <w:rsid w:val="03E312C3"/>
    <w:rsid w:val="03E47120"/>
    <w:rsid w:val="03F1578E"/>
    <w:rsid w:val="0449381C"/>
    <w:rsid w:val="047E0E26"/>
    <w:rsid w:val="04D42CCE"/>
    <w:rsid w:val="04F96FF0"/>
    <w:rsid w:val="054B35C3"/>
    <w:rsid w:val="05504736"/>
    <w:rsid w:val="05706B86"/>
    <w:rsid w:val="057A17B3"/>
    <w:rsid w:val="059211F2"/>
    <w:rsid w:val="059E1945"/>
    <w:rsid w:val="05C07B0D"/>
    <w:rsid w:val="05CD5D86"/>
    <w:rsid w:val="05D709B3"/>
    <w:rsid w:val="05DB04A3"/>
    <w:rsid w:val="05E80E12"/>
    <w:rsid w:val="060E0879"/>
    <w:rsid w:val="061D6DE8"/>
    <w:rsid w:val="061F2A86"/>
    <w:rsid w:val="063B53E6"/>
    <w:rsid w:val="06420A94"/>
    <w:rsid w:val="064E6EC7"/>
    <w:rsid w:val="067472A5"/>
    <w:rsid w:val="068843FB"/>
    <w:rsid w:val="06896151"/>
    <w:rsid w:val="068C170F"/>
    <w:rsid w:val="06C452B7"/>
    <w:rsid w:val="06E11AE9"/>
    <w:rsid w:val="07034156"/>
    <w:rsid w:val="070F29FE"/>
    <w:rsid w:val="071874D5"/>
    <w:rsid w:val="072D4D2F"/>
    <w:rsid w:val="075524D7"/>
    <w:rsid w:val="075C5614"/>
    <w:rsid w:val="075E75DE"/>
    <w:rsid w:val="076255E4"/>
    <w:rsid w:val="07782493"/>
    <w:rsid w:val="07901BA1"/>
    <w:rsid w:val="079528D4"/>
    <w:rsid w:val="07B65E35"/>
    <w:rsid w:val="07EC76C7"/>
    <w:rsid w:val="08172FCC"/>
    <w:rsid w:val="081D2F40"/>
    <w:rsid w:val="082A3642"/>
    <w:rsid w:val="085D5AE7"/>
    <w:rsid w:val="089808CE"/>
    <w:rsid w:val="08A44E38"/>
    <w:rsid w:val="08A53EA2"/>
    <w:rsid w:val="08C416C3"/>
    <w:rsid w:val="08DB6A0C"/>
    <w:rsid w:val="08E9703F"/>
    <w:rsid w:val="090314C5"/>
    <w:rsid w:val="09156C63"/>
    <w:rsid w:val="0935008A"/>
    <w:rsid w:val="09737F6A"/>
    <w:rsid w:val="097D34AC"/>
    <w:rsid w:val="09A744B8"/>
    <w:rsid w:val="09BB0D18"/>
    <w:rsid w:val="09C325A5"/>
    <w:rsid w:val="09FE69EA"/>
    <w:rsid w:val="0A173A74"/>
    <w:rsid w:val="0A273EF9"/>
    <w:rsid w:val="0A2D14EA"/>
    <w:rsid w:val="0A466698"/>
    <w:rsid w:val="0A4E3766"/>
    <w:rsid w:val="0A530F50"/>
    <w:rsid w:val="0A9450C5"/>
    <w:rsid w:val="0AA07F0D"/>
    <w:rsid w:val="0AB67BA3"/>
    <w:rsid w:val="0AE61DC4"/>
    <w:rsid w:val="0AED6F65"/>
    <w:rsid w:val="0AFD710E"/>
    <w:rsid w:val="0B097861"/>
    <w:rsid w:val="0B15327C"/>
    <w:rsid w:val="0B1935B5"/>
    <w:rsid w:val="0B21104E"/>
    <w:rsid w:val="0B6A660E"/>
    <w:rsid w:val="0B8C1969"/>
    <w:rsid w:val="0BCF12FB"/>
    <w:rsid w:val="0C30706F"/>
    <w:rsid w:val="0C5C7E64"/>
    <w:rsid w:val="0CA355C3"/>
    <w:rsid w:val="0CA77331"/>
    <w:rsid w:val="0CB94FE2"/>
    <w:rsid w:val="0CC47EE3"/>
    <w:rsid w:val="0CCF4ADA"/>
    <w:rsid w:val="0D466B4A"/>
    <w:rsid w:val="0D6A3CBD"/>
    <w:rsid w:val="0D824E33"/>
    <w:rsid w:val="0D88097B"/>
    <w:rsid w:val="0DAD0977"/>
    <w:rsid w:val="0DD57ECE"/>
    <w:rsid w:val="0DDE4FD5"/>
    <w:rsid w:val="0E9B6767"/>
    <w:rsid w:val="0EB14497"/>
    <w:rsid w:val="0EB65F51"/>
    <w:rsid w:val="0EBE6504"/>
    <w:rsid w:val="0EC341CA"/>
    <w:rsid w:val="0EC41134"/>
    <w:rsid w:val="0EDD34DE"/>
    <w:rsid w:val="0EE7435D"/>
    <w:rsid w:val="0F0C5B71"/>
    <w:rsid w:val="0F3550C8"/>
    <w:rsid w:val="0F6B0AEA"/>
    <w:rsid w:val="0F8C280E"/>
    <w:rsid w:val="0F8E6586"/>
    <w:rsid w:val="0FA1450C"/>
    <w:rsid w:val="0FB75ADD"/>
    <w:rsid w:val="0FE16FFE"/>
    <w:rsid w:val="0FEF1E69"/>
    <w:rsid w:val="10185FA1"/>
    <w:rsid w:val="10281BD6"/>
    <w:rsid w:val="1032785A"/>
    <w:rsid w:val="106B4B1A"/>
    <w:rsid w:val="106B68C8"/>
    <w:rsid w:val="106C2D6C"/>
    <w:rsid w:val="10914580"/>
    <w:rsid w:val="10945E1E"/>
    <w:rsid w:val="10953945"/>
    <w:rsid w:val="10AF0E82"/>
    <w:rsid w:val="10CF32FA"/>
    <w:rsid w:val="10D40911"/>
    <w:rsid w:val="10E30B54"/>
    <w:rsid w:val="10F22B45"/>
    <w:rsid w:val="112515D8"/>
    <w:rsid w:val="11395719"/>
    <w:rsid w:val="1142587A"/>
    <w:rsid w:val="11485E3F"/>
    <w:rsid w:val="116021A5"/>
    <w:rsid w:val="116439F9"/>
    <w:rsid w:val="118F32DE"/>
    <w:rsid w:val="119325B5"/>
    <w:rsid w:val="11972ED2"/>
    <w:rsid w:val="11AB1672"/>
    <w:rsid w:val="11B60016"/>
    <w:rsid w:val="11CF1350"/>
    <w:rsid w:val="11DA1F57"/>
    <w:rsid w:val="11F823DD"/>
    <w:rsid w:val="1206685F"/>
    <w:rsid w:val="120E1C01"/>
    <w:rsid w:val="12200D94"/>
    <w:rsid w:val="122907E8"/>
    <w:rsid w:val="12333415"/>
    <w:rsid w:val="123E1747"/>
    <w:rsid w:val="124526DE"/>
    <w:rsid w:val="124A70DD"/>
    <w:rsid w:val="125535EC"/>
    <w:rsid w:val="126F6B43"/>
    <w:rsid w:val="127A5A14"/>
    <w:rsid w:val="129461B8"/>
    <w:rsid w:val="12A762DD"/>
    <w:rsid w:val="12C12F6E"/>
    <w:rsid w:val="12C6538E"/>
    <w:rsid w:val="12D411C4"/>
    <w:rsid w:val="12F42BA4"/>
    <w:rsid w:val="12F975C5"/>
    <w:rsid w:val="13070594"/>
    <w:rsid w:val="13290A5E"/>
    <w:rsid w:val="13954387"/>
    <w:rsid w:val="139D4FEA"/>
    <w:rsid w:val="139E3205"/>
    <w:rsid w:val="13D31080"/>
    <w:rsid w:val="14055E30"/>
    <w:rsid w:val="144B722E"/>
    <w:rsid w:val="145C30F7"/>
    <w:rsid w:val="14780A6C"/>
    <w:rsid w:val="147931CD"/>
    <w:rsid w:val="147B5380"/>
    <w:rsid w:val="149B7923"/>
    <w:rsid w:val="149D5927"/>
    <w:rsid w:val="14AD74AF"/>
    <w:rsid w:val="14D507B4"/>
    <w:rsid w:val="14E46C49"/>
    <w:rsid w:val="14FF3F1F"/>
    <w:rsid w:val="150D792A"/>
    <w:rsid w:val="15175270"/>
    <w:rsid w:val="15237771"/>
    <w:rsid w:val="152748F0"/>
    <w:rsid w:val="152D61A8"/>
    <w:rsid w:val="153951E6"/>
    <w:rsid w:val="153B4ABB"/>
    <w:rsid w:val="15512530"/>
    <w:rsid w:val="15932B49"/>
    <w:rsid w:val="159B19FD"/>
    <w:rsid w:val="15B55B78"/>
    <w:rsid w:val="15D8055B"/>
    <w:rsid w:val="16022D77"/>
    <w:rsid w:val="1608487C"/>
    <w:rsid w:val="160E6673"/>
    <w:rsid w:val="162304BC"/>
    <w:rsid w:val="164756E1"/>
    <w:rsid w:val="167D7355"/>
    <w:rsid w:val="16A13043"/>
    <w:rsid w:val="16B72867"/>
    <w:rsid w:val="16CB6312"/>
    <w:rsid w:val="16E24C6E"/>
    <w:rsid w:val="16F2564D"/>
    <w:rsid w:val="16F42082"/>
    <w:rsid w:val="16FC296F"/>
    <w:rsid w:val="1711641B"/>
    <w:rsid w:val="171F2BB1"/>
    <w:rsid w:val="173E6AE4"/>
    <w:rsid w:val="174340FA"/>
    <w:rsid w:val="174A2198"/>
    <w:rsid w:val="17602EFE"/>
    <w:rsid w:val="17852965"/>
    <w:rsid w:val="17936E30"/>
    <w:rsid w:val="17B9616B"/>
    <w:rsid w:val="17CB09AA"/>
    <w:rsid w:val="17E4768B"/>
    <w:rsid w:val="17F23AAF"/>
    <w:rsid w:val="18306C10"/>
    <w:rsid w:val="18552337"/>
    <w:rsid w:val="186454CC"/>
    <w:rsid w:val="189F1804"/>
    <w:rsid w:val="18BE02D4"/>
    <w:rsid w:val="18DB670B"/>
    <w:rsid w:val="1902112B"/>
    <w:rsid w:val="190478B9"/>
    <w:rsid w:val="19051386"/>
    <w:rsid w:val="193208B2"/>
    <w:rsid w:val="198523FD"/>
    <w:rsid w:val="19A83028"/>
    <w:rsid w:val="19B40BF1"/>
    <w:rsid w:val="19B72B7E"/>
    <w:rsid w:val="19B95BD8"/>
    <w:rsid w:val="19CA0328"/>
    <w:rsid w:val="19F142E2"/>
    <w:rsid w:val="19FA3F5B"/>
    <w:rsid w:val="19FD4A34"/>
    <w:rsid w:val="1A22449B"/>
    <w:rsid w:val="1A3F504D"/>
    <w:rsid w:val="1A807414"/>
    <w:rsid w:val="1A862C7C"/>
    <w:rsid w:val="1ABF618E"/>
    <w:rsid w:val="1AD05CA5"/>
    <w:rsid w:val="1B3A3442"/>
    <w:rsid w:val="1B770817"/>
    <w:rsid w:val="1BAD5FE6"/>
    <w:rsid w:val="1BD1199E"/>
    <w:rsid w:val="1BF81957"/>
    <w:rsid w:val="1C202C5C"/>
    <w:rsid w:val="1C9A2A0F"/>
    <w:rsid w:val="1C9B0535"/>
    <w:rsid w:val="1CE6420B"/>
    <w:rsid w:val="1CFB2F47"/>
    <w:rsid w:val="1D0E51AB"/>
    <w:rsid w:val="1D1E3640"/>
    <w:rsid w:val="1D2E13A9"/>
    <w:rsid w:val="1D464944"/>
    <w:rsid w:val="1D491D3F"/>
    <w:rsid w:val="1D6E79F7"/>
    <w:rsid w:val="1D8334A3"/>
    <w:rsid w:val="1DAB29F9"/>
    <w:rsid w:val="1DDE692B"/>
    <w:rsid w:val="1DE32193"/>
    <w:rsid w:val="1DF35934"/>
    <w:rsid w:val="1DF63C75"/>
    <w:rsid w:val="1DFC3255"/>
    <w:rsid w:val="1E544130"/>
    <w:rsid w:val="1E5769A7"/>
    <w:rsid w:val="1E5F051E"/>
    <w:rsid w:val="1E6238CE"/>
    <w:rsid w:val="1E6B2E79"/>
    <w:rsid w:val="1E7554E1"/>
    <w:rsid w:val="1E844DF3"/>
    <w:rsid w:val="1EA1677B"/>
    <w:rsid w:val="1ECB5101"/>
    <w:rsid w:val="1EE241F9"/>
    <w:rsid w:val="1F334A54"/>
    <w:rsid w:val="1F451B73"/>
    <w:rsid w:val="1F464788"/>
    <w:rsid w:val="1F73239B"/>
    <w:rsid w:val="1F9212F9"/>
    <w:rsid w:val="1F921609"/>
    <w:rsid w:val="1F923E71"/>
    <w:rsid w:val="1F9B57FC"/>
    <w:rsid w:val="1F9C4ACE"/>
    <w:rsid w:val="1FA3607E"/>
    <w:rsid w:val="1FA47700"/>
    <w:rsid w:val="1FA51858"/>
    <w:rsid w:val="1FC73A85"/>
    <w:rsid w:val="1FCB1131"/>
    <w:rsid w:val="1FD20711"/>
    <w:rsid w:val="1FD77AD6"/>
    <w:rsid w:val="2000702C"/>
    <w:rsid w:val="204038CD"/>
    <w:rsid w:val="204809D3"/>
    <w:rsid w:val="20547378"/>
    <w:rsid w:val="20760600"/>
    <w:rsid w:val="20892C9F"/>
    <w:rsid w:val="209873C6"/>
    <w:rsid w:val="209D060D"/>
    <w:rsid w:val="20B47E17"/>
    <w:rsid w:val="20B5465B"/>
    <w:rsid w:val="20C31E08"/>
    <w:rsid w:val="20C55B80"/>
    <w:rsid w:val="20E71F9A"/>
    <w:rsid w:val="2107355F"/>
    <w:rsid w:val="21160797"/>
    <w:rsid w:val="211E74FC"/>
    <w:rsid w:val="212432DF"/>
    <w:rsid w:val="21243635"/>
    <w:rsid w:val="212A1E87"/>
    <w:rsid w:val="212E3725"/>
    <w:rsid w:val="214967B1"/>
    <w:rsid w:val="214C4249"/>
    <w:rsid w:val="217001E2"/>
    <w:rsid w:val="217D1C18"/>
    <w:rsid w:val="21900DC7"/>
    <w:rsid w:val="21A25EC1"/>
    <w:rsid w:val="21A40A6E"/>
    <w:rsid w:val="21A9415A"/>
    <w:rsid w:val="21B52099"/>
    <w:rsid w:val="21D26024"/>
    <w:rsid w:val="21D75EDA"/>
    <w:rsid w:val="21E14C3C"/>
    <w:rsid w:val="21EB7868"/>
    <w:rsid w:val="21F4671D"/>
    <w:rsid w:val="22066450"/>
    <w:rsid w:val="22116C78"/>
    <w:rsid w:val="222A213F"/>
    <w:rsid w:val="224A458F"/>
    <w:rsid w:val="22552F34"/>
    <w:rsid w:val="226338A3"/>
    <w:rsid w:val="227A1BF4"/>
    <w:rsid w:val="22883309"/>
    <w:rsid w:val="22894F3D"/>
    <w:rsid w:val="22F83BF8"/>
    <w:rsid w:val="230B4897"/>
    <w:rsid w:val="232E3EB1"/>
    <w:rsid w:val="23307C29"/>
    <w:rsid w:val="233314C7"/>
    <w:rsid w:val="234C2977"/>
    <w:rsid w:val="2355143D"/>
    <w:rsid w:val="2355768F"/>
    <w:rsid w:val="23AE6D9F"/>
    <w:rsid w:val="23B113BA"/>
    <w:rsid w:val="23C16AD3"/>
    <w:rsid w:val="23CE7442"/>
    <w:rsid w:val="23D91056"/>
    <w:rsid w:val="23F8164F"/>
    <w:rsid w:val="23FF6755"/>
    <w:rsid w:val="24001E89"/>
    <w:rsid w:val="242B6642"/>
    <w:rsid w:val="24457704"/>
    <w:rsid w:val="24464FDE"/>
    <w:rsid w:val="24682C73"/>
    <w:rsid w:val="246D0A09"/>
    <w:rsid w:val="24A26904"/>
    <w:rsid w:val="24A501A2"/>
    <w:rsid w:val="24A87C93"/>
    <w:rsid w:val="24EE7D9B"/>
    <w:rsid w:val="250A26FB"/>
    <w:rsid w:val="252A0F50"/>
    <w:rsid w:val="25461985"/>
    <w:rsid w:val="2547125A"/>
    <w:rsid w:val="255B2F57"/>
    <w:rsid w:val="255F7A91"/>
    <w:rsid w:val="258B55EA"/>
    <w:rsid w:val="258F2418"/>
    <w:rsid w:val="259C15A5"/>
    <w:rsid w:val="259D2A78"/>
    <w:rsid w:val="25E371D4"/>
    <w:rsid w:val="25F0464B"/>
    <w:rsid w:val="26025181"/>
    <w:rsid w:val="260A1071"/>
    <w:rsid w:val="26151358"/>
    <w:rsid w:val="26282E39"/>
    <w:rsid w:val="265C2AE3"/>
    <w:rsid w:val="266876DA"/>
    <w:rsid w:val="267E514F"/>
    <w:rsid w:val="268078F1"/>
    <w:rsid w:val="26834513"/>
    <w:rsid w:val="26A5448A"/>
    <w:rsid w:val="26E0189E"/>
    <w:rsid w:val="26EC20B9"/>
    <w:rsid w:val="27090EBD"/>
    <w:rsid w:val="27097B3B"/>
    <w:rsid w:val="273677D8"/>
    <w:rsid w:val="274E68CF"/>
    <w:rsid w:val="276420F2"/>
    <w:rsid w:val="2795146C"/>
    <w:rsid w:val="27983FEE"/>
    <w:rsid w:val="279A7D67"/>
    <w:rsid w:val="27B8643F"/>
    <w:rsid w:val="27D442C3"/>
    <w:rsid w:val="27DA63B5"/>
    <w:rsid w:val="28044D66"/>
    <w:rsid w:val="281F026C"/>
    <w:rsid w:val="28245882"/>
    <w:rsid w:val="2831044E"/>
    <w:rsid w:val="283A50A6"/>
    <w:rsid w:val="285056DB"/>
    <w:rsid w:val="28526FE3"/>
    <w:rsid w:val="286D7229"/>
    <w:rsid w:val="28824C07"/>
    <w:rsid w:val="288966AA"/>
    <w:rsid w:val="288E4A9F"/>
    <w:rsid w:val="28CB3F50"/>
    <w:rsid w:val="28ED1DDF"/>
    <w:rsid w:val="28EF5395"/>
    <w:rsid w:val="290C6A42"/>
    <w:rsid w:val="29347D47"/>
    <w:rsid w:val="29350C89"/>
    <w:rsid w:val="29356329"/>
    <w:rsid w:val="2976035F"/>
    <w:rsid w:val="29760BDE"/>
    <w:rsid w:val="29A924E3"/>
    <w:rsid w:val="29B175E9"/>
    <w:rsid w:val="29C90548"/>
    <w:rsid w:val="2A013F0E"/>
    <w:rsid w:val="2A0911D4"/>
    <w:rsid w:val="2A1D7A75"/>
    <w:rsid w:val="2A3873C3"/>
    <w:rsid w:val="2A3C6EB3"/>
    <w:rsid w:val="2A53244F"/>
    <w:rsid w:val="2AB90504"/>
    <w:rsid w:val="2ABE7C08"/>
    <w:rsid w:val="2ADC0036"/>
    <w:rsid w:val="2AE15CAC"/>
    <w:rsid w:val="2B3C2EE3"/>
    <w:rsid w:val="2B54647E"/>
    <w:rsid w:val="2B823A21"/>
    <w:rsid w:val="2B863DD8"/>
    <w:rsid w:val="2B944ACD"/>
    <w:rsid w:val="2BF5596C"/>
    <w:rsid w:val="2BF81500"/>
    <w:rsid w:val="2C1C035C"/>
    <w:rsid w:val="2C2220D9"/>
    <w:rsid w:val="2C351E0C"/>
    <w:rsid w:val="2C3F2C8B"/>
    <w:rsid w:val="2C6864BE"/>
    <w:rsid w:val="2C8608B9"/>
    <w:rsid w:val="2C9F3729"/>
    <w:rsid w:val="2CA84CD4"/>
    <w:rsid w:val="2CD07D87"/>
    <w:rsid w:val="2D0143E4"/>
    <w:rsid w:val="2D236108"/>
    <w:rsid w:val="2D3227EF"/>
    <w:rsid w:val="2D360989"/>
    <w:rsid w:val="2D3B5B48"/>
    <w:rsid w:val="2D4F6EFD"/>
    <w:rsid w:val="2D62670F"/>
    <w:rsid w:val="2D7C62CF"/>
    <w:rsid w:val="2DD438A6"/>
    <w:rsid w:val="2DF31F7F"/>
    <w:rsid w:val="2E0777D8"/>
    <w:rsid w:val="2E0A72C8"/>
    <w:rsid w:val="2E163EBF"/>
    <w:rsid w:val="2E2465DC"/>
    <w:rsid w:val="2E2760CC"/>
    <w:rsid w:val="2E67471B"/>
    <w:rsid w:val="2EA63495"/>
    <w:rsid w:val="2ECE6548"/>
    <w:rsid w:val="2EEB5338"/>
    <w:rsid w:val="2F120B2A"/>
    <w:rsid w:val="2F6F1AD9"/>
    <w:rsid w:val="2FCF2577"/>
    <w:rsid w:val="2FF95846"/>
    <w:rsid w:val="300A35B0"/>
    <w:rsid w:val="302218DD"/>
    <w:rsid w:val="302C5C1C"/>
    <w:rsid w:val="309A4933"/>
    <w:rsid w:val="30A734F4"/>
    <w:rsid w:val="30B05F05"/>
    <w:rsid w:val="30B11C7D"/>
    <w:rsid w:val="30B7139E"/>
    <w:rsid w:val="30D50061"/>
    <w:rsid w:val="30DA7426"/>
    <w:rsid w:val="30E24E48"/>
    <w:rsid w:val="3115220C"/>
    <w:rsid w:val="311566B0"/>
    <w:rsid w:val="311A4D84"/>
    <w:rsid w:val="315A40C3"/>
    <w:rsid w:val="31605B7D"/>
    <w:rsid w:val="31650EC3"/>
    <w:rsid w:val="318B24CE"/>
    <w:rsid w:val="31960A4C"/>
    <w:rsid w:val="319F28BB"/>
    <w:rsid w:val="31A55EC6"/>
    <w:rsid w:val="31A67308"/>
    <w:rsid w:val="31F42769"/>
    <w:rsid w:val="31F671D4"/>
    <w:rsid w:val="32052E96"/>
    <w:rsid w:val="320A3D3B"/>
    <w:rsid w:val="320C360F"/>
    <w:rsid w:val="3216448E"/>
    <w:rsid w:val="321B5F48"/>
    <w:rsid w:val="32544782"/>
    <w:rsid w:val="326276D3"/>
    <w:rsid w:val="329655CE"/>
    <w:rsid w:val="32BD0DAD"/>
    <w:rsid w:val="32BF68D3"/>
    <w:rsid w:val="32E32175"/>
    <w:rsid w:val="32EC49B0"/>
    <w:rsid w:val="33093FF2"/>
    <w:rsid w:val="33134E71"/>
    <w:rsid w:val="33294694"/>
    <w:rsid w:val="333C7F24"/>
    <w:rsid w:val="3344327C"/>
    <w:rsid w:val="335334BF"/>
    <w:rsid w:val="33704071"/>
    <w:rsid w:val="33B60F44"/>
    <w:rsid w:val="33BC0946"/>
    <w:rsid w:val="33C30645"/>
    <w:rsid w:val="33F50EDE"/>
    <w:rsid w:val="33FD109D"/>
    <w:rsid w:val="34000F51"/>
    <w:rsid w:val="343D197B"/>
    <w:rsid w:val="343F3AEC"/>
    <w:rsid w:val="343F70A0"/>
    <w:rsid w:val="344C23E9"/>
    <w:rsid w:val="344C4197"/>
    <w:rsid w:val="34764B77"/>
    <w:rsid w:val="347B2CCE"/>
    <w:rsid w:val="347C20F1"/>
    <w:rsid w:val="34B63D06"/>
    <w:rsid w:val="34CA77B1"/>
    <w:rsid w:val="34ED02D1"/>
    <w:rsid w:val="34F0546A"/>
    <w:rsid w:val="35092088"/>
    <w:rsid w:val="3512769E"/>
    <w:rsid w:val="351E3F28"/>
    <w:rsid w:val="351F71A5"/>
    <w:rsid w:val="352C3FC8"/>
    <w:rsid w:val="354F1CDE"/>
    <w:rsid w:val="35584DBD"/>
    <w:rsid w:val="35591335"/>
    <w:rsid w:val="35780FBB"/>
    <w:rsid w:val="357E2128"/>
    <w:rsid w:val="358636D8"/>
    <w:rsid w:val="35AC48C9"/>
    <w:rsid w:val="36055C36"/>
    <w:rsid w:val="360803F5"/>
    <w:rsid w:val="361E3075"/>
    <w:rsid w:val="362F1FC2"/>
    <w:rsid w:val="363650FE"/>
    <w:rsid w:val="363967A6"/>
    <w:rsid w:val="3659703F"/>
    <w:rsid w:val="365B1643"/>
    <w:rsid w:val="366D4898"/>
    <w:rsid w:val="36B905A5"/>
    <w:rsid w:val="36E31D8F"/>
    <w:rsid w:val="36EC1C61"/>
    <w:rsid w:val="36F13DD3"/>
    <w:rsid w:val="37024FE0"/>
    <w:rsid w:val="3702508F"/>
    <w:rsid w:val="37225683"/>
    <w:rsid w:val="372F4770"/>
    <w:rsid w:val="37473316"/>
    <w:rsid w:val="37600498"/>
    <w:rsid w:val="3784633D"/>
    <w:rsid w:val="379E73FF"/>
    <w:rsid w:val="37B25368"/>
    <w:rsid w:val="37B87D95"/>
    <w:rsid w:val="37C574D1"/>
    <w:rsid w:val="37C91105"/>
    <w:rsid w:val="3821593A"/>
    <w:rsid w:val="382A2A41"/>
    <w:rsid w:val="38367B4F"/>
    <w:rsid w:val="384635F3"/>
    <w:rsid w:val="38471845"/>
    <w:rsid w:val="38476A28"/>
    <w:rsid w:val="38960E58"/>
    <w:rsid w:val="389B749B"/>
    <w:rsid w:val="389D76B7"/>
    <w:rsid w:val="38DE55D9"/>
    <w:rsid w:val="39113C01"/>
    <w:rsid w:val="3919204D"/>
    <w:rsid w:val="392E5283"/>
    <w:rsid w:val="39524A76"/>
    <w:rsid w:val="395625B8"/>
    <w:rsid w:val="398746A4"/>
    <w:rsid w:val="39C649EB"/>
    <w:rsid w:val="39ED01CA"/>
    <w:rsid w:val="3A033549"/>
    <w:rsid w:val="3A3A5153"/>
    <w:rsid w:val="3A873FAA"/>
    <w:rsid w:val="3A95616C"/>
    <w:rsid w:val="3A976388"/>
    <w:rsid w:val="3A9E7716"/>
    <w:rsid w:val="3AAC1E33"/>
    <w:rsid w:val="3B091033"/>
    <w:rsid w:val="3B2A277E"/>
    <w:rsid w:val="3B443E1A"/>
    <w:rsid w:val="3B503749"/>
    <w:rsid w:val="3B674DFD"/>
    <w:rsid w:val="3B895CD0"/>
    <w:rsid w:val="3BD165FB"/>
    <w:rsid w:val="3BF55114"/>
    <w:rsid w:val="3BFD046C"/>
    <w:rsid w:val="3C0C01C4"/>
    <w:rsid w:val="3C0D6901"/>
    <w:rsid w:val="3C145EE2"/>
    <w:rsid w:val="3C2D6D38"/>
    <w:rsid w:val="3C5E715D"/>
    <w:rsid w:val="3C8B3CCA"/>
    <w:rsid w:val="3CD613E9"/>
    <w:rsid w:val="3CDA36B0"/>
    <w:rsid w:val="3CE03A4E"/>
    <w:rsid w:val="3D5A680C"/>
    <w:rsid w:val="3D65451B"/>
    <w:rsid w:val="3D8A3F82"/>
    <w:rsid w:val="3D904EB1"/>
    <w:rsid w:val="3D9440D8"/>
    <w:rsid w:val="3DAF75E5"/>
    <w:rsid w:val="3DC57CD2"/>
    <w:rsid w:val="3DCE20C0"/>
    <w:rsid w:val="3DD27E02"/>
    <w:rsid w:val="3DDB0EAF"/>
    <w:rsid w:val="3E175815"/>
    <w:rsid w:val="3E1D0952"/>
    <w:rsid w:val="3E2D5039"/>
    <w:rsid w:val="3E366DCB"/>
    <w:rsid w:val="3E546A69"/>
    <w:rsid w:val="3E605531"/>
    <w:rsid w:val="3E7F302D"/>
    <w:rsid w:val="3EAB0654"/>
    <w:rsid w:val="3EB10984"/>
    <w:rsid w:val="3EB12E7C"/>
    <w:rsid w:val="3EE15E23"/>
    <w:rsid w:val="3EFC4A0B"/>
    <w:rsid w:val="3F1E7077"/>
    <w:rsid w:val="3F472CA8"/>
    <w:rsid w:val="3F48012F"/>
    <w:rsid w:val="3F732F1F"/>
    <w:rsid w:val="3F780536"/>
    <w:rsid w:val="3F786788"/>
    <w:rsid w:val="3FAE21A9"/>
    <w:rsid w:val="3FB97D28"/>
    <w:rsid w:val="3FFA115C"/>
    <w:rsid w:val="401502E0"/>
    <w:rsid w:val="40222E60"/>
    <w:rsid w:val="40332BD0"/>
    <w:rsid w:val="404E344B"/>
    <w:rsid w:val="406D5BC1"/>
    <w:rsid w:val="408D6263"/>
    <w:rsid w:val="40B56D43"/>
    <w:rsid w:val="40B93B48"/>
    <w:rsid w:val="40C94DC1"/>
    <w:rsid w:val="40E26B54"/>
    <w:rsid w:val="411F132F"/>
    <w:rsid w:val="412344D1"/>
    <w:rsid w:val="41401527"/>
    <w:rsid w:val="4148447B"/>
    <w:rsid w:val="414C1C7A"/>
    <w:rsid w:val="418D5DEE"/>
    <w:rsid w:val="419B675D"/>
    <w:rsid w:val="41CF4AB3"/>
    <w:rsid w:val="41E55C2A"/>
    <w:rsid w:val="41F55894"/>
    <w:rsid w:val="41FB36A0"/>
    <w:rsid w:val="42226EC9"/>
    <w:rsid w:val="4232765A"/>
    <w:rsid w:val="423461C2"/>
    <w:rsid w:val="42380450"/>
    <w:rsid w:val="425115AE"/>
    <w:rsid w:val="42614753"/>
    <w:rsid w:val="426A54E1"/>
    <w:rsid w:val="426D00FA"/>
    <w:rsid w:val="42A92D8E"/>
    <w:rsid w:val="42B01E3F"/>
    <w:rsid w:val="42B20202"/>
    <w:rsid w:val="42B37AD7"/>
    <w:rsid w:val="42C13FA2"/>
    <w:rsid w:val="42C85330"/>
    <w:rsid w:val="42D9753D"/>
    <w:rsid w:val="42E3660E"/>
    <w:rsid w:val="42F00D2B"/>
    <w:rsid w:val="430D368B"/>
    <w:rsid w:val="43122A4F"/>
    <w:rsid w:val="431B5DA8"/>
    <w:rsid w:val="431F44E6"/>
    <w:rsid w:val="43522E5F"/>
    <w:rsid w:val="43707776"/>
    <w:rsid w:val="438D5938"/>
    <w:rsid w:val="43D61CCF"/>
    <w:rsid w:val="43F565F9"/>
    <w:rsid w:val="43F902B3"/>
    <w:rsid w:val="44054362"/>
    <w:rsid w:val="445350CD"/>
    <w:rsid w:val="44744FB8"/>
    <w:rsid w:val="44805F69"/>
    <w:rsid w:val="44BA514C"/>
    <w:rsid w:val="44C53824"/>
    <w:rsid w:val="44CE29A6"/>
    <w:rsid w:val="44E95A32"/>
    <w:rsid w:val="44F87A23"/>
    <w:rsid w:val="4510429C"/>
    <w:rsid w:val="45283E96"/>
    <w:rsid w:val="458A0FC3"/>
    <w:rsid w:val="458F0387"/>
    <w:rsid w:val="45B520D1"/>
    <w:rsid w:val="45BA4ACE"/>
    <w:rsid w:val="45E61310"/>
    <w:rsid w:val="45EF5107"/>
    <w:rsid w:val="46022C90"/>
    <w:rsid w:val="460F69EE"/>
    <w:rsid w:val="4611150F"/>
    <w:rsid w:val="46615B1C"/>
    <w:rsid w:val="46BC33FE"/>
    <w:rsid w:val="46EE10DD"/>
    <w:rsid w:val="46F661E4"/>
    <w:rsid w:val="470E1780"/>
    <w:rsid w:val="470E79D1"/>
    <w:rsid w:val="47121270"/>
    <w:rsid w:val="4743767B"/>
    <w:rsid w:val="477474B8"/>
    <w:rsid w:val="47763042"/>
    <w:rsid w:val="477C157D"/>
    <w:rsid w:val="479510D2"/>
    <w:rsid w:val="479E48B1"/>
    <w:rsid w:val="47C00CCC"/>
    <w:rsid w:val="47E66974"/>
    <w:rsid w:val="47F15329"/>
    <w:rsid w:val="48214795"/>
    <w:rsid w:val="483C4E50"/>
    <w:rsid w:val="48576ECD"/>
    <w:rsid w:val="486B095C"/>
    <w:rsid w:val="486D1F27"/>
    <w:rsid w:val="489A776F"/>
    <w:rsid w:val="48A047E5"/>
    <w:rsid w:val="48AF0AD7"/>
    <w:rsid w:val="48BD6B5F"/>
    <w:rsid w:val="48DF5182"/>
    <w:rsid w:val="48F859D1"/>
    <w:rsid w:val="48FD7CFE"/>
    <w:rsid w:val="4908164B"/>
    <w:rsid w:val="490E1F0B"/>
    <w:rsid w:val="491E227D"/>
    <w:rsid w:val="492928A1"/>
    <w:rsid w:val="493059DD"/>
    <w:rsid w:val="493A7911"/>
    <w:rsid w:val="493D634C"/>
    <w:rsid w:val="496A35E8"/>
    <w:rsid w:val="496A46DA"/>
    <w:rsid w:val="496A4AA3"/>
    <w:rsid w:val="496F0BFB"/>
    <w:rsid w:val="49CF3448"/>
    <w:rsid w:val="49D942C7"/>
    <w:rsid w:val="49F7299F"/>
    <w:rsid w:val="4A1672C9"/>
    <w:rsid w:val="4A2A67A6"/>
    <w:rsid w:val="4A315EB1"/>
    <w:rsid w:val="4A3E05CE"/>
    <w:rsid w:val="4A484FA8"/>
    <w:rsid w:val="4A556805"/>
    <w:rsid w:val="4A557492"/>
    <w:rsid w:val="4A62250E"/>
    <w:rsid w:val="4A654922"/>
    <w:rsid w:val="4A7B4593"/>
    <w:rsid w:val="4A823FC2"/>
    <w:rsid w:val="4A897A9B"/>
    <w:rsid w:val="4ABA40F8"/>
    <w:rsid w:val="4AC62BC0"/>
    <w:rsid w:val="4AF84C20"/>
    <w:rsid w:val="4B093C75"/>
    <w:rsid w:val="4B14306A"/>
    <w:rsid w:val="4B271062"/>
    <w:rsid w:val="4B2772B4"/>
    <w:rsid w:val="4B3D6AD7"/>
    <w:rsid w:val="4B4705EF"/>
    <w:rsid w:val="4B693428"/>
    <w:rsid w:val="4B775B45"/>
    <w:rsid w:val="4B866CE6"/>
    <w:rsid w:val="4B8A76FC"/>
    <w:rsid w:val="4BBC17AA"/>
    <w:rsid w:val="4BC13264"/>
    <w:rsid w:val="4BC154B1"/>
    <w:rsid w:val="4BCF136E"/>
    <w:rsid w:val="4BE17463"/>
    <w:rsid w:val="4BE447B1"/>
    <w:rsid w:val="4BFE6267"/>
    <w:rsid w:val="4C0D700D"/>
    <w:rsid w:val="4C1E06B7"/>
    <w:rsid w:val="4C3C28EB"/>
    <w:rsid w:val="4C72630D"/>
    <w:rsid w:val="4C7327C2"/>
    <w:rsid w:val="4C793B3F"/>
    <w:rsid w:val="4C7E2F03"/>
    <w:rsid w:val="4C9269AF"/>
    <w:rsid w:val="4C977A6F"/>
    <w:rsid w:val="4CBB4158"/>
    <w:rsid w:val="4CDB0356"/>
    <w:rsid w:val="4CFB09F8"/>
    <w:rsid w:val="4D1F6494"/>
    <w:rsid w:val="4D255337"/>
    <w:rsid w:val="4D453A21"/>
    <w:rsid w:val="4D665E71"/>
    <w:rsid w:val="4D795CEC"/>
    <w:rsid w:val="4D8409ED"/>
    <w:rsid w:val="4D9C2BBD"/>
    <w:rsid w:val="4DB839F6"/>
    <w:rsid w:val="4DBA7F6B"/>
    <w:rsid w:val="4DC17EF9"/>
    <w:rsid w:val="4DC97EC2"/>
    <w:rsid w:val="4DD70B1D"/>
    <w:rsid w:val="4DDA685F"/>
    <w:rsid w:val="4E0E71FE"/>
    <w:rsid w:val="4E1C29D4"/>
    <w:rsid w:val="4E287BA6"/>
    <w:rsid w:val="4E336652"/>
    <w:rsid w:val="4E4B32B9"/>
    <w:rsid w:val="4E4C150B"/>
    <w:rsid w:val="4E6600F3"/>
    <w:rsid w:val="4E710F72"/>
    <w:rsid w:val="4E796078"/>
    <w:rsid w:val="4E7B3B9E"/>
    <w:rsid w:val="4E857E53"/>
    <w:rsid w:val="4E964CD1"/>
    <w:rsid w:val="4EB90223"/>
    <w:rsid w:val="4EDB15C2"/>
    <w:rsid w:val="4EE66FAF"/>
    <w:rsid w:val="4EF4576E"/>
    <w:rsid w:val="4F5368C9"/>
    <w:rsid w:val="4F566D5B"/>
    <w:rsid w:val="4F5B0BF5"/>
    <w:rsid w:val="4F5F0A3F"/>
    <w:rsid w:val="4F644633"/>
    <w:rsid w:val="4F7D7949"/>
    <w:rsid w:val="4FA21926"/>
    <w:rsid w:val="4FB76E58"/>
    <w:rsid w:val="4FC41575"/>
    <w:rsid w:val="4FD86DCF"/>
    <w:rsid w:val="4FE439C5"/>
    <w:rsid w:val="500B5557"/>
    <w:rsid w:val="5024015F"/>
    <w:rsid w:val="50277E8C"/>
    <w:rsid w:val="502F4C40"/>
    <w:rsid w:val="503C735D"/>
    <w:rsid w:val="503E1327"/>
    <w:rsid w:val="50506965"/>
    <w:rsid w:val="508178F9"/>
    <w:rsid w:val="5092336B"/>
    <w:rsid w:val="50A82E05"/>
    <w:rsid w:val="50AD3DB7"/>
    <w:rsid w:val="50BD14D3"/>
    <w:rsid w:val="50D70E34"/>
    <w:rsid w:val="50EC3840"/>
    <w:rsid w:val="50F244B2"/>
    <w:rsid w:val="50FD4D3F"/>
    <w:rsid w:val="511E71B4"/>
    <w:rsid w:val="513E6EE2"/>
    <w:rsid w:val="514209A3"/>
    <w:rsid w:val="5153670D"/>
    <w:rsid w:val="51616342"/>
    <w:rsid w:val="51917235"/>
    <w:rsid w:val="51A26F38"/>
    <w:rsid w:val="51A6129F"/>
    <w:rsid w:val="51C21AE4"/>
    <w:rsid w:val="51C615D4"/>
    <w:rsid w:val="51C80AE9"/>
    <w:rsid w:val="520C4BE8"/>
    <w:rsid w:val="52377DDC"/>
    <w:rsid w:val="523B7A5A"/>
    <w:rsid w:val="52B147CE"/>
    <w:rsid w:val="52BC7203"/>
    <w:rsid w:val="52BE405A"/>
    <w:rsid w:val="52BF7DD2"/>
    <w:rsid w:val="52CD76CD"/>
    <w:rsid w:val="52D25D57"/>
    <w:rsid w:val="52DD4E28"/>
    <w:rsid w:val="52E8557B"/>
    <w:rsid w:val="53023148"/>
    <w:rsid w:val="530C74BB"/>
    <w:rsid w:val="530D4FE1"/>
    <w:rsid w:val="53230361"/>
    <w:rsid w:val="533E33EC"/>
    <w:rsid w:val="53495C04"/>
    <w:rsid w:val="53634C01"/>
    <w:rsid w:val="53675A98"/>
    <w:rsid w:val="53990961"/>
    <w:rsid w:val="53AA2830"/>
    <w:rsid w:val="53AF2F73"/>
    <w:rsid w:val="542A603B"/>
    <w:rsid w:val="544607AB"/>
    <w:rsid w:val="54646E83"/>
    <w:rsid w:val="54905ECA"/>
    <w:rsid w:val="54B308BD"/>
    <w:rsid w:val="5524789E"/>
    <w:rsid w:val="557414BE"/>
    <w:rsid w:val="5576698E"/>
    <w:rsid w:val="559417C2"/>
    <w:rsid w:val="55A90B47"/>
    <w:rsid w:val="55C5604F"/>
    <w:rsid w:val="560B1CAC"/>
    <w:rsid w:val="56116798"/>
    <w:rsid w:val="564F61BC"/>
    <w:rsid w:val="5655353B"/>
    <w:rsid w:val="56651913"/>
    <w:rsid w:val="567C530A"/>
    <w:rsid w:val="56992424"/>
    <w:rsid w:val="56A143BE"/>
    <w:rsid w:val="56B162E9"/>
    <w:rsid w:val="56D007FF"/>
    <w:rsid w:val="56D10B24"/>
    <w:rsid w:val="56DC53F6"/>
    <w:rsid w:val="56F42740"/>
    <w:rsid w:val="56F50266"/>
    <w:rsid w:val="56F72230"/>
    <w:rsid w:val="57250B4B"/>
    <w:rsid w:val="574F7976"/>
    <w:rsid w:val="575E405D"/>
    <w:rsid w:val="576443DA"/>
    <w:rsid w:val="57647A8E"/>
    <w:rsid w:val="576A0C54"/>
    <w:rsid w:val="5779739F"/>
    <w:rsid w:val="578515EA"/>
    <w:rsid w:val="5798445E"/>
    <w:rsid w:val="57A001D2"/>
    <w:rsid w:val="57C71C02"/>
    <w:rsid w:val="57FE314A"/>
    <w:rsid w:val="582708F3"/>
    <w:rsid w:val="5827444F"/>
    <w:rsid w:val="583D0117"/>
    <w:rsid w:val="58711B6E"/>
    <w:rsid w:val="58771814"/>
    <w:rsid w:val="588E44CE"/>
    <w:rsid w:val="58BA52C3"/>
    <w:rsid w:val="58BE3005"/>
    <w:rsid w:val="58DD7195"/>
    <w:rsid w:val="58E60155"/>
    <w:rsid w:val="58E6255C"/>
    <w:rsid w:val="58F007A4"/>
    <w:rsid w:val="59413C36"/>
    <w:rsid w:val="595219B3"/>
    <w:rsid w:val="5960230F"/>
    <w:rsid w:val="59605E6B"/>
    <w:rsid w:val="596B5A93"/>
    <w:rsid w:val="596F784A"/>
    <w:rsid w:val="59B5338A"/>
    <w:rsid w:val="59C56616"/>
    <w:rsid w:val="59D46859"/>
    <w:rsid w:val="59E44536"/>
    <w:rsid w:val="5A166E71"/>
    <w:rsid w:val="5A2C21F1"/>
    <w:rsid w:val="5A7D2A4C"/>
    <w:rsid w:val="5A96570B"/>
    <w:rsid w:val="5AB126F6"/>
    <w:rsid w:val="5ACC5A98"/>
    <w:rsid w:val="5B313D0E"/>
    <w:rsid w:val="5B631C42"/>
    <w:rsid w:val="5B7B51DE"/>
    <w:rsid w:val="5B8202A8"/>
    <w:rsid w:val="5BA1276A"/>
    <w:rsid w:val="5BB60229"/>
    <w:rsid w:val="5BC40C67"/>
    <w:rsid w:val="5BE74621"/>
    <w:rsid w:val="5C1B251D"/>
    <w:rsid w:val="5C22444F"/>
    <w:rsid w:val="5C2712EF"/>
    <w:rsid w:val="5C3830CF"/>
    <w:rsid w:val="5C4B1054"/>
    <w:rsid w:val="5C610409"/>
    <w:rsid w:val="5C8E0F41"/>
    <w:rsid w:val="5C8E2CEF"/>
    <w:rsid w:val="5C9D4905"/>
    <w:rsid w:val="5CC464CD"/>
    <w:rsid w:val="5CC901CB"/>
    <w:rsid w:val="5CEF72E5"/>
    <w:rsid w:val="5CF05758"/>
    <w:rsid w:val="5D086F45"/>
    <w:rsid w:val="5D0D179C"/>
    <w:rsid w:val="5D44346A"/>
    <w:rsid w:val="5D4B6E32"/>
    <w:rsid w:val="5D5932FD"/>
    <w:rsid w:val="5D5977A1"/>
    <w:rsid w:val="5D6D4FFA"/>
    <w:rsid w:val="5D812E9A"/>
    <w:rsid w:val="5DB36F53"/>
    <w:rsid w:val="5DC310BE"/>
    <w:rsid w:val="5DDB01B6"/>
    <w:rsid w:val="5DE51034"/>
    <w:rsid w:val="5E127950"/>
    <w:rsid w:val="5E331DA0"/>
    <w:rsid w:val="5E36363E"/>
    <w:rsid w:val="5E3D50FE"/>
    <w:rsid w:val="5E607410"/>
    <w:rsid w:val="5E7303EE"/>
    <w:rsid w:val="5E761C8C"/>
    <w:rsid w:val="5E9D190F"/>
    <w:rsid w:val="5EC550BA"/>
    <w:rsid w:val="5EE66E12"/>
    <w:rsid w:val="5F061262"/>
    <w:rsid w:val="5F117C07"/>
    <w:rsid w:val="5F303EE0"/>
    <w:rsid w:val="5F335DCF"/>
    <w:rsid w:val="5F3F6522"/>
    <w:rsid w:val="5F421C01"/>
    <w:rsid w:val="5F4B4EC7"/>
    <w:rsid w:val="5F5A7800"/>
    <w:rsid w:val="5F7046B5"/>
    <w:rsid w:val="5F8D54E0"/>
    <w:rsid w:val="5FC240A3"/>
    <w:rsid w:val="5FE61094"/>
    <w:rsid w:val="5FEB0FA6"/>
    <w:rsid w:val="601276EE"/>
    <w:rsid w:val="602734D2"/>
    <w:rsid w:val="60522285"/>
    <w:rsid w:val="6061430C"/>
    <w:rsid w:val="6065020A"/>
    <w:rsid w:val="606F4BE5"/>
    <w:rsid w:val="607448F1"/>
    <w:rsid w:val="608368E3"/>
    <w:rsid w:val="609805E0"/>
    <w:rsid w:val="609D518D"/>
    <w:rsid w:val="60AD5576"/>
    <w:rsid w:val="60D35B83"/>
    <w:rsid w:val="612B4FB0"/>
    <w:rsid w:val="61453B98"/>
    <w:rsid w:val="61463107"/>
    <w:rsid w:val="614C5AEB"/>
    <w:rsid w:val="617E77D6"/>
    <w:rsid w:val="618E3791"/>
    <w:rsid w:val="619F0050"/>
    <w:rsid w:val="61A73BD1"/>
    <w:rsid w:val="61AD60E3"/>
    <w:rsid w:val="61DD3314"/>
    <w:rsid w:val="61E66867"/>
    <w:rsid w:val="61F45CEA"/>
    <w:rsid w:val="61F50A07"/>
    <w:rsid w:val="620852F1"/>
    <w:rsid w:val="620F042E"/>
    <w:rsid w:val="621F09D4"/>
    <w:rsid w:val="623E51B7"/>
    <w:rsid w:val="62540537"/>
    <w:rsid w:val="625C5EA4"/>
    <w:rsid w:val="62943029"/>
    <w:rsid w:val="62946B85"/>
    <w:rsid w:val="62963633"/>
    <w:rsid w:val="62A42CAA"/>
    <w:rsid w:val="62F85366"/>
    <w:rsid w:val="62FC37CC"/>
    <w:rsid w:val="632C5010"/>
    <w:rsid w:val="633914DA"/>
    <w:rsid w:val="634B2654"/>
    <w:rsid w:val="63785F7E"/>
    <w:rsid w:val="63872B5B"/>
    <w:rsid w:val="63AE3F40"/>
    <w:rsid w:val="63D77671"/>
    <w:rsid w:val="63DB4D9C"/>
    <w:rsid w:val="642D0685"/>
    <w:rsid w:val="643E4FFA"/>
    <w:rsid w:val="64790728"/>
    <w:rsid w:val="64B4350F"/>
    <w:rsid w:val="64DF4A2F"/>
    <w:rsid w:val="64FE7A34"/>
    <w:rsid w:val="651F0775"/>
    <w:rsid w:val="652C70D8"/>
    <w:rsid w:val="654A0785"/>
    <w:rsid w:val="6562740E"/>
    <w:rsid w:val="658B7132"/>
    <w:rsid w:val="658E2C07"/>
    <w:rsid w:val="65B617D3"/>
    <w:rsid w:val="65BD7D76"/>
    <w:rsid w:val="65D52F59"/>
    <w:rsid w:val="65DF6369"/>
    <w:rsid w:val="65EB2F60"/>
    <w:rsid w:val="65F75DA9"/>
    <w:rsid w:val="660D1128"/>
    <w:rsid w:val="661324B7"/>
    <w:rsid w:val="661E3335"/>
    <w:rsid w:val="662621EA"/>
    <w:rsid w:val="66293A88"/>
    <w:rsid w:val="66302133"/>
    <w:rsid w:val="66763171"/>
    <w:rsid w:val="667B0C47"/>
    <w:rsid w:val="668D04BB"/>
    <w:rsid w:val="669366F1"/>
    <w:rsid w:val="66A23F66"/>
    <w:rsid w:val="66A870A3"/>
    <w:rsid w:val="66AF21DF"/>
    <w:rsid w:val="66D46333"/>
    <w:rsid w:val="66D659BE"/>
    <w:rsid w:val="66DE3B97"/>
    <w:rsid w:val="670C571E"/>
    <w:rsid w:val="6714173D"/>
    <w:rsid w:val="67185FD7"/>
    <w:rsid w:val="67515045"/>
    <w:rsid w:val="679B05E9"/>
    <w:rsid w:val="67A407D2"/>
    <w:rsid w:val="67A812CF"/>
    <w:rsid w:val="67AE1C1C"/>
    <w:rsid w:val="67AF445A"/>
    <w:rsid w:val="67B954EA"/>
    <w:rsid w:val="68142C42"/>
    <w:rsid w:val="681A2D39"/>
    <w:rsid w:val="68437083"/>
    <w:rsid w:val="68464DC5"/>
    <w:rsid w:val="6874548F"/>
    <w:rsid w:val="68AB69D7"/>
    <w:rsid w:val="68E5013A"/>
    <w:rsid w:val="68EF2D67"/>
    <w:rsid w:val="68FA0735"/>
    <w:rsid w:val="690E7FB9"/>
    <w:rsid w:val="6931012A"/>
    <w:rsid w:val="695D0608"/>
    <w:rsid w:val="6965514A"/>
    <w:rsid w:val="69715E72"/>
    <w:rsid w:val="69995768"/>
    <w:rsid w:val="69B1626F"/>
    <w:rsid w:val="69BA3375"/>
    <w:rsid w:val="69C441F4"/>
    <w:rsid w:val="69C9180A"/>
    <w:rsid w:val="69DA1173"/>
    <w:rsid w:val="6A156635"/>
    <w:rsid w:val="6A230AF1"/>
    <w:rsid w:val="6A242EE4"/>
    <w:rsid w:val="6A49294B"/>
    <w:rsid w:val="6A5039F5"/>
    <w:rsid w:val="6A674B7F"/>
    <w:rsid w:val="6A723C50"/>
    <w:rsid w:val="6A8E65B0"/>
    <w:rsid w:val="6ADB7A47"/>
    <w:rsid w:val="6ADE32E2"/>
    <w:rsid w:val="6B283E28"/>
    <w:rsid w:val="6B2F31F9"/>
    <w:rsid w:val="6B3759B7"/>
    <w:rsid w:val="6B4415F1"/>
    <w:rsid w:val="6B454EC0"/>
    <w:rsid w:val="6B46295F"/>
    <w:rsid w:val="6B5C4215"/>
    <w:rsid w:val="6B741C4A"/>
    <w:rsid w:val="6B9D4CFC"/>
    <w:rsid w:val="6BCA3618"/>
    <w:rsid w:val="6BDF29EA"/>
    <w:rsid w:val="6BFB1A23"/>
    <w:rsid w:val="6C44161C"/>
    <w:rsid w:val="6C4433CA"/>
    <w:rsid w:val="6C473A41"/>
    <w:rsid w:val="6C8639E2"/>
    <w:rsid w:val="6CB638C0"/>
    <w:rsid w:val="6CD21149"/>
    <w:rsid w:val="6CF7668E"/>
    <w:rsid w:val="6D0A0453"/>
    <w:rsid w:val="6D2109D8"/>
    <w:rsid w:val="6D4D4500"/>
    <w:rsid w:val="6D5B62A0"/>
    <w:rsid w:val="6D81341D"/>
    <w:rsid w:val="6DA93E2C"/>
    <w:rsid w:val="6DAA54AF"/>
    <w:rsid w:val="6DB57284"/>
    <w:rsid w:val="6DC9002B"/>
    <w:rsid w:val="6DCB6E39"/>
    <w:rsid w:val="6DE17659"/>
    <w:rsid w:val="6DF0214A"/>
    <w:rsid w:val="6DF826BE"/>
    <w:rsid w:val="6DF82754"/>
    <w:rsid w:val="6E2039C3"/>
    <w:rsid w:val="6E626D4D"/>
    <w:rsid w:val="6EAB3BD4"/>
    <w:rsid w:val="6ECD58F9"/>
    <w:rsid w:val="6F0B01CF"/>
    <w:rsid w:val="6F2614AD"/>
    <w:rsid w:val="6F40256E"/>
    <w:rsid w:val="6F5C6C7D"/>
    <w:rsid w:val="6F653D83"/>
    <w:rsid w:val="6F9603E0"/>
    <w:rsid w:val="6FA81EC2"/>
    <w:rsid w:val="6FB10D76"/>
    <w:rsid w:val="6FB16FC8"/>
    <w:rsid w:val="6FB35526"/>
    <w:rsid w:val="6FC862C7"/>
    <w:rsid w:val="6FF065C8"/>
    <w:rsid w:val="7004359C"/>
    <w:rsid w:val="7006337D"/>
    <w:rsid w:val="702B1C5C"/>
    <w:rsid w:val="70346BEC"/>
    <w:rsid w:val="704E0314"/>
    <w:rsid w:val="70AB1C6A"/>
    <w:rsid w:val="70B86135"/>
    <w:rsid w:val="70D56CE6"/>
    <w:rsid w:val="70EC5DDE"/>
    <w:rsid w:val="70F04414"/>
    <w:rsid w:val="71094BE2"/>
    <w:rsid w:val="711D41EA"/>
    <w:rsid w:val="712A2806"/>
    <w:rsid w:val="71844269"/>
    <w:rsid w:val="718B55F7"/>
    <w:rsid w:val="71956476"/>
    <w:rsid w:val="71E73175"/>
    <w:rsid w:val="71F80EDE"/>
    <w:rsid w:val="720248C3"/>
    <w:rsid w:val="72275320"/>
    <w:rsid w:val="725105EF"/>
    <w:rsid w:val="727D062E"/>
    <w:rsid w:val="729055BB"/>
    <w:rsid w:val="729A01E8"/>
    <w:rsid w:val="72B3086B"/>
    <w:rsid w:val="72CC4119"/>
    <w:rsid w:val="72D21F82"/>
    <w:rsid w:val="72D66D46"/>
    <w:rsid w:val="732D2E0A"/>
    <w:rsid w:val="73322F14"/>
    <w:rsid w:val="734819F2"/>
    <w:rsid w:val="736B748E"/>
    <w:rsid w:val="737547B1"/>
    <w:rsid w:val="739F61B2"/>
    <w:rsid w:val="73CF5C6F"/>
    <w:rsid w:val="73EB05CF"/>
    <w:rsid w:val="74122000"/>
    <w:rsid w:val="741915E0"/>
    <w:rsid w:val="743F5574"/>
    <w:rsid w:val="744C3170"/>
    <w:rsid w:val="745E5245"/>
    <w:rsid w:val="7460720F"/>
    <w:rsid w:val="746740F9"/>
    <w:rsid w:val="74781731"/>
    <w:rsid w:val="749D5D6D"/>
    <w:rsid w:val="74A42651"/>
    <w:rsid w:val="74A62760"/>
    <w:rsid w:val="74EE481B"/>
    <w:rsid w:val="75041964"/>
    <w:rsid w:val="751122B7"/>
    <w:rsid w:val="75137DDD"/>
    <w:rsid w:val="75475CD9"/>
    <w:rsid w:val="75610B49"/>
    <w:rsid w:val="75644ADD"/>
    <w:rsid w:val="757B50D0"/>
    <w:rsid w:val="757E5B9F"/>
    <w:rsid w:val="758F047C"/>
    <w:rsid w:val="75AE7B06"/>
    <w:rsid w:val="75AE7E6D"/>
    <w:rsid w:val="75D73501"/>
    <w:rsid w:val="75E63DA1"/>
    <w:rsid w:val="75E672A0"/>
    <w:rsid w:val="75F43439"/>
    <w:rsid w:val="760065B4"/>
    <w:rsid w:val="761E5F4F"/>
    <w:rsid w:val="76236746"/>
    <w:rsid w:val="763277FC"/>
    <w:rsid w:val="764005ED"/>
    <w:rsid w:val="764741E2"/>
    <w:rsid w:val="764C7A4B"/>
    <w:rsid w:val="7653122A"/>
    <w:rsid w:val="765A0C3D"/>
    <w:rsid w:val="766905FD"/>
    <w:rsid w:val="76946CFC"/>
    <w:rsid w:val="76AA4771"/>
    <w:rsid w:val="76AE24B4"/>
    <w:rsid w:val="76B031E0"/>
    <w:rsid w:val="76FE0619"/>
    <w:rsid w:val="77000835"/>
    <w:rsid w:val="7709593C"/>
    <w:rsid w:val="771147F0"/>
    <w:rsid w:val="775D34F2"/>
    <w:rsid w:val="775F6765"/>
    <w:rsid w:val="77710B14"/>
    <w:rsid w:val="77770AF7"/>
    <w:rsid w:val="778356EE"/>
    <w:rsid w:val="778F693D"/>
    <w:rsid w:val="77955421"/>
    <w:rsid w:val="77A107E7"/>
    <w:rsid w:val="77B77146"/>
    <w:rsid w:val="77D575CC"/>
    <w:rsid w:val="77D73344"/>
    <w:rsid w:val="77DE0B76"/>
    <w:rsid w:val="77E777A4"/>
    <w:rsid w:val="78340796"/>
    <w:rsid w:val="783C589D"/>
    <w:rsid w:val="78461E4F"/>
    <w:rsid w:val="7883537F"/>
    <w:rsid w:val="788B5BFE"/>
    <w:rsid w:val="788C05D2"/>
    <w:rsid w:val="78CA0C8F"/>
    <w:rsid w:val="78CF6711"/>
    <w:rsid w:val="78EB667E"/>
    <w:rsid w:val="792C3B64"/>
    <w:rsid w:val="793A002E"/>
    <w:rsid w:val="79515378"/>
    <w:rsid w:val="79654980"/>
    <w:rsid w:val="797C0647"/>
    <w:rsid w:val="797F1EE5"/>
    <w:rsid w:val="798017B9"/>
    <w:rsid w:val="798E2128"/>
    <w:rsid w:val="799139C7"/>
    <w:rsid w:val="79983962"/>
    <w:rsid w:val="79BD57F0"/>
    <w:rsid w:val="79C47FCF"/>
    <w:rsid w:val="79CE4C1B"/>
    <w:rsid w:val="7A0627C9"/>
    <w:rsid w:val="7A0922A1"/>
    <w:rsid w:val="7A163FF3"/>
    <w:rsid w:val="7A34524A"/>
    <w:rsid w:val="7A4A24F3"/>
    <w:rsid w:val="7A4D53B4"/>
    <w:rsid w:val="7A644348"/>
    <w:rsid w:val="7A9842A5"/>
    <w:rsid w:val="7AB7745D"/>
    <w:rsid w:val="7AC34054"/>
    <w:rsid w:val="7ACF51CD"/>
    <w:rsid w:val="7ADA1202"/>
    <w:rsid w:val="7AF1471D"/>
    <w:rsid w:val="7AFB37ED"/>
    <w:rsid w:val="7B0C59FB"/>
    <w:rsid w:val="7B1F6FC2"/>
    <w:rsid w:val="7B362A78"/>
    <w:rsid w:val="7B38234C"/>
    <w:rsid w:val="7B441332"/>
    <w:rsid w:val="7B5878FE"/>
    <w:rsid w:val="7B6018A2"/>
    <w:rsid w:val="7B811E41"/>
    <w:rsid w:val="7B902188"/>
    <w:rsid w:val="7B915F00"/>
    <w:rsid w:val="7B9656B0"/>
    <w:rsid w:val="7B970B44"/>
    <w:rsid w:val="7BA07EF1"/>
    <w:rsid w:val="7BB87930"/>
    <w:rsid w:val="7BC63DFB"/>
    <w:rsid w:val="7BDF6C6B"/>
    <w:rsid w:val="7BF73FB5"/>
    <w:rsid w:val="7BF94115"/>
    <w:rsid w:val="7C0861C2"/>
    <w:rsid w:val="7C1D7794"/>
    <w:rsid w:val="7C245934"/>
    <w:rsid w:val="7C4D62CB"/>
    <w:rsid w:val="7C7E46D6"/>
    <w:rsid w:val="7C95557C"/>
    <w:rsid w:val="7C992874"/>
    <w:rsid w:val="7CFD79EA"/>
    <w:rsid w:val="7D0D7808"/>
    <w:rsid w:val="7D0F3580"/>
    <w:rsid w:val="7D555720"/>
    <w:rsid w:val="7D5E1682"/>
    <w:rsid w:val="7D605B8A"/>
    <w:rsid w:val="7D632D9B"/>
    <w:rsid w:val="7D80447E"/>
    <w:rsid w:val="7DCE343B"/>
    <w:rsid w:val="7DEC7C75"/>
    <w:rsid w:val="7DED1B13"/>
    <w:rsid w:val="7E0F5977"/>
    <w:rsid w:val="7E3B6BB5"/>
    <w:rsid w:val="7E4B683A"/>
    <w:rsid w:val="7E553737"/>
    <w:rsid w:val="7E5D031B"/>
    <w:rsid w:val="7E984B80"/>
    <w:rsid w:val="7E9B156F"/>
    <w:rsid w:val="7F1E7AAB"/>
    <w:rsid w:val="7F213026"/>
    <w:rsid w:val="7F6851CA"/>
    <w:rsid w:val="7F774BB1"/>
    <w:rsid w:val="7F7E6D3E"/>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2312</Words>
  <Characters>2491</Characters>
  <Lines>17</Lines>
  <Paragraphs>4</Paragraphs>
  <TotalTime>0</TotalTime>
  <ScaleCrop>false</ScaleCrop>
  <LinksUpToDate>false</LinksUpToDate>
  <CharactersWithSpaces>2520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2023-02-13T03:02:21Z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FF0FF560C3A642AF89746CBE907B3350</vt:lpwstr>
  </property>
</Properties>
</file>