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25"/>
        <w:ind w:left="639"/>
        <w:rPr>
          <w:rFonts w:hint="default" w:ascii="Times New Roman" w:hAnsi="Times New Roman" w:eastAsia="方正黑体_GBK" w:cs="Times New Roman"/>
        </w:rPr>
      </w:pPr>
      <w:r>
        <w:rPr>
          <w:rFonts w:hint="default" w:ascii="Times New Roman" w:hAnsi="Times New Roman" w:eastAsia="方正黑体_GBK" w:cs="Times New Roman"/>
          <w:spacing w:val="-21"/>
        </w:rPr>
        <w:t xml:space="preserve">附件 </w:t>
      </w:r>
      <w:r>
        <w:rPr>
          <w:rFonts w:hint="default" w:ascii="Times New Roman" w:hAnsi="Times New Roman" w:eastAsia="方正黑体_GBK" w:cs="Times New Roman"/>
        </w:rPr>
        <w:t>1</w:t>
      </w:r>
    </w:p>
    <w:p>
      <w:pPr>
        <w:pStyle w:val="5"/>
        <w:rPr>
          <w:rFonts w:hint="default" w:ascii="Times New Roman" w:hAnsi="Times New Roman" w:cs="Times New Roman"/>
          <w:sz w:val="54"/>
        </w:rPr>
      </w:pPr>
      <w:r>
        <w:rPr>
          <w:rFonts w:hint="default" w:ascii="Times New Roman" w:hAnsi="Times New Roman" w:cs="Times New Roman"/>
        </w:rPr>
        <w:br w:type="column"/>
      </w:r>
    </w:p>
    <w:p>
      <w:pPr>
        <w:pStyle w:val="4"/>
        <w:ind w:right="0"/>
        <w:jc w:val="left"/>
        <w:rPr>
          <w:rFonts w:hint="eastAsia" w:ascii="方正小标宋_GBK" w:hAnsi="方正小标宋_GBK" w:eastAsia="方正小标宋_GBK" w:cs="方正小标宋_GBK"/>
        </w:rPr>
      </w:pPr>
      <w:bookmarkStart w:id="2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绿美景洪雨林城市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三年行动主要任务指标表</w:t>
      </w:r>
    </w:p>
    <w:bookmarkEnd w:id="2"/>
    <w:p>
      <w:pPr>
        <w:spacing w:after="0"/>
        <w:jc w:val="left"/>
        <w:rPr>
          <w:rFonts w:hint="default" w:ascii="Times New Roman" w:hAnsi="Times New Roman" w:eastAsia="宋体" w:cs="Times New Roman"/>
        </w:rPr>
        <w:sectPr>
          <w:footerReference r:id="rId3" w:type="default"/>
          <w:pgSz w:w="16840" w:h="11910" w:orient="landscape"/>
          <w:pgMar w:top="1134" w:right="800" w:bottom="1134" w:left="800" w:header="720" w:footer="720" w:gutter="0"/>
          <w:pgNumType w:fmt="decimal"/>
          <w:cols w:equalWidth="0" w:num="2">
            <w:col w:w="1560" w:space="2119"/>
            <w:col w:w="11561"/>
          </w:cols>
        </w:sectPr>
      </w:pPr>
    </w:p>
    <w:tbl>
      <w:tblPr>
        <w:tblStyle w:val="8"/>
        <w:tblW w:w="139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6"/>
        <w:gridCol w:w="3165"/>
        <w:gridCol w:w="2265"/>
        <w:gridCol w:w="2340"/>
        <w:gridCol w:w="2400"/>
        <w:gridCol w:w="29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  <w:t>指标名称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  <w:t>2022 年目标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  <w:t>2023 年目标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  <w:t>2024年目标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绿地率（%）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％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％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1.54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力争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绿化覆盖率（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％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％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％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力争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1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4"/>
                <w:szCs w:val="24"/>
              </w:rPr>
              <w:t>人均公园绿地面积（平方米/人）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增幅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0.3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公园服务半径覆盖率（%）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85%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85%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85%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85%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新建或改造提升综合公园（个）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新建游园（个）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30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绿美社区占比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10%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10%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10%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绿美街区占比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10%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10%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绿美街道占比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10%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10%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林荫路覆盖率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20%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0%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力争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新增绿道长度（公里）/万人拥有绿道长度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0.3</w:t>
            </w:r>
          </w:p>
        </w:tc>
        <w:tc>
          <w:tcPr>
            <w:tcW w:w="2958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力争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7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1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新增绿道长度（公里）</w:t>
            </w:r>
          </w:p>
        </w:tc>
        <w:tc>
          <w:tcPr>
            <w:tcW w:w="22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7.1</w:t>
            </w:r>
          </w:p>
        </w:tc>
        <w:tc>
          <w:tcPr>
            <w:tcW w:w="23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11.87</w:t>
            </w:r>
          </w:p>
        </w:tc>
        <w:tc>
          <w:tcPr>
            <w:tcW w:w="24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7.1</w:t>
            </w:r>
          </w:p>
        </w:tc>
        <w:tc>
          <w:tcPr>
            <w:tcW w:w="295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13914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46" w:firstLine="480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注：1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绿地率和人均公园绿地面积增幅考核以 2021 年城市统计年鉴数据为基准，增幅基准为本年度比上年度新增量。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各项指标的目标值达到 2024 年要求后不再考核增长和增幅。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获得国家园林城市（县城）称号的，各项指标均需达标；人均建设用地面积低于 100 平方米/人的城市（县城），各项指标可适当降低。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  <w:sectPr>
          <w:type w:val="continuous"/>
          <w:pgSz w:w="16840" w:h="11910" w:orient="landscape"/>
          <w:pgMar w:top="1540" w:right="800" w:bottom="1134" w:left="800" w:header="720" w:footer="720" w:gutter="0"/>
          <w:pgNumType w:fmt="decimal"/>
          <w:cols w:space="720" w:num="1"/>
        </w:sectPr>
      </w:pPr>
    </w:p>
    <w:p>
      <w:bookmarkStart w:id="0" w:name="附件2"/>
      <w:bookmarkEnd w:id="0"/>
      <w:bookmarkStart w:id="1" w:name="勐海县勐腊县"/>
      <w:bookmarkEnd w:id="1"/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ZjYxZGM0NTIwNWJmM2MyNGIxZTU2Mzk4MTNkMTIifQ=="/>
  </w:docVars>
  <w:rsids>
    <w:rsidRoot w:val="785A01D2"/>
    <w:rsid w:val="018E52FD"/>
    <w:rsid w:val="0CB86CF1"/>
    <w:rsid w:val="0F8A4426"/>
    <w:rsid w:val="11501184"/>
    <w:rsid w:val="163E0688"/>
    <w:rsid w:val="1A98174E"/>
    <w:rsid w:val="1F756B68"/>
    <w:rsid w:val="206F5AB9"/>
    <w:rsid w:val="22D32AB7"/>
    <w:rsid w:val="22EB2116"/>
    <w:rsid w:val="23DE5620"/>
    <w:rsid w:val="257C25D4"/>
    <w:rsid w:val="259D4673"/>
    <w:rsid w:val="27EE67FF"/>
    <w:rsid w:val="2846655F"/>
    <w:rsid w:val="288156F5"/>
    <w:rsid w:val="28B35E2F"/>
    <w:rsid w:val="28F15870"/>
    <w:rsid w:val="29227CBE"/>
    <w:rsid w:val="2AE41064"/>
    <w:rsid w:val="327B49C3"/>
    <w:rsid w:val="33BF57A4"/>
    <w:rsid w:val="3AE836B2"/>
    <w:rsid w:val="3BB14A8B"/>
    <w:rsid w:val="3C0629FD"/>
    <w:rsid w:val="3E383563"/>
    <w:rsid w:val="3F1A6418"/>
    <w:rsid w:val="431520AA"/>
    <w:rsid w:val="439A0DC7"/>
    <w:rsid w:val="4529294F"/>
    <w:rsid w:val="45490CFD"/>
    <w:rsid w:val="473424D6"/>
    <w:rsid w:val="49D84620"/>
    <w:rsid w:val="4D913C27"/>
    <w:rsid w:val="4FF34419"/>
    <w:rsid w:val="54362341"/>
    <w:rsid w:val="5E871D0C"/>
    <w:rsid w:val="5F6A3C58"/>
    <w:rsid w:val="5FA5760F"/>
    <w:rsid w:val="5FE77BA7"/>
    <w:rsid w:val="614D3842"/>
    <w:rsid w:val="65122C5A"/>
    <w:rsid w:val="65AC791C"/>
    <w:rsid w:val="665D2C48"/>
    <w:rsid w:val="67B01F49"/>
    <w:rsid w:val="685A31F8"/>
    <w:rsid w:val="6C710C8F"/>
    <w:rsid w:val="70025327"/>
    <w:rsid w:val="74E27404"/>
    <w:rsid w:val="75F74C69"/>
    <w:rsid w:val="785A01D2"/>
    <w:rsid w:val="7A0D2EA5"/>
    <w:rsid w:val="7B16642A"/>
    <w:rsid w:val="7C7A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420" w:firstLineChars="200"/>
    </w:pPr>
    <w:rPr>
      <w:rFonts w:ascii="宋体" w:hAnsi="Times New Roman"/>
      <w:sz w:val="32"/>
    </w:rPr>
  </w:style>
  <w:style w:type="paragraph" w:styleId="3">
    <w:name w:val="Body Text Indent"/>
    <w:basedOn w:val="1"/>
    <w:qFormat/>
    <w:uiPriority w:val="0"/>
    <w:pPr>
      <w:ind w:firstLine="660"/>
    </w:pPr>
    <w:rPr>
      <w:rFonts w:ascii="宋体" w:eastAsia="宋体"/>
      <w:sz w:val="32"/>
      <w:szCs w:val="24"/>
    </w:rPr>
  </w:style>
  <w:style w:type="paragraph" w:styleId="5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2</Pages>
  <Words>608</Words>
  <Characters>760</Characters>
  <Lines>0</Lines>
  <Paragraphs>0</Paragraphs>
  <TotalTime>1</TotalTime>
  <ScaleCrop>false</ScaleCrop>
  <LinksUpToDate>false</LinksUpToDate>
  <CharactersWithSpaces>784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2022-12-08T02:06:00Z</dcterms:created>
  <dc:creator>Administrator</dc:creator>
  <cp:lastModifiedBy>冥</cp:lastModifiedBy>
  <dcterms:modified xsi:type="dcterms:W3CDTF">2022-12-16T10:29:31Z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FF7D87EA74CF45E595206DE944312D94</vt:lpwstr>
  </property>
</Properties>
</file>