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kern w:val="2"/>
          <w:positio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kern w:val="2"/>
          <w:position w:val="0"/>
          <w:sz w:val="32"/>
          <w:szCs w:val="32"/>
          <w:highlight w:val="none"/>
          <w:lang w:val="en-US" w:eastAsia="zh-CN" w:bidi="ar-SA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0"/>
          <w:position w:val="0"/>
          <w:sz w:val="44"/>
          <w:szCs w:val="44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0"/>
          <w:position w:val="0"/>
          <w:sz w:val="44"/>
          <w:szCs w:val="44"/>
          <w:highlight w:val="none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pacing w:val="0"/>
          <w:position w:val="0"/>
          <w:sz w:val="44"/>
          <w:szCs w:val="44"/>
          <w:highlight w:val="none"/>
          <w:lang w:eastAsia="zh-CN"/>
        </w:rPr>
        <w:t>景洪市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position w:val="0"/>
          <w:sz w:val="44"/>
          <w:szCs w:val="44"/>
          <w:highlight w:val="none"/>
        </w:rPr>
        <w:t>游客退货中心服务点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0"/>
          <w:position w:val="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0"/>
          <w:position w:val="0"/>
          <w:sz w:val="44"/>
          <w:szCs w:val="44"/>
          <w:highlight w:val="none"/>
        </w:rPr>
        <w:t>退货服务工作指南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eastAsia="zh-CN"/>
        </w:rPr>
        <w:t>第一章  总则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第一条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为规范</w:t>
      </w:r>
      <w:r>
        <w:rPr>
          <w:rFonts w:hint="eastAsia" w:ascii="方正仿宋_GBK" w:hAnsi="方正仿宋_GBK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“</w:t>
      </w:r>
      <w:r>
        <w:rPr>
          <w:rFonts w:hint="eastAsia" w:ascii="方正仿宋_GBK" w:hAnsi="方正仿宋_GBK" w:eastAsia="方正仿宋_GBK" w:cs="方正仿宋_GBK"/>
          <w:color w:val="auto"/>
          <w:spacing w:val="0"/>
          <w:position w:val="0"/>
          <w:sz w:val="32"/>
          <w:szCs w:val="32"/>
          <w:highlight w:val="none"/>
          <w:lang w:eastAsia="zh-CN"/>
        </w:rPr>
        <w:t>景洪市</w:t>
      </w:r>
      <w:r>
        <w:rPr>
          <w:rFonts w:hint="eastAsia" w:ascii="方正仿宋_GBK" w:hAnsi="方正仿宋_GBK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游客退货中心”服务点（以下简称退货服务点）管理，提升游客退货满意度，现根据《全省游客购物退货工作管理暂行办法》要求</w:t>
      </w:r>
      <w:r>
        <w:rPr>
          <w:rFonts w:hint="eastAsia" w:ascii="方正仿宋_GBK" w:hAnsi="方正仿宋_GBK" w:eastAsia="方正仿宋_GBK" w:cs="方正仿宋_GBK"/>
          <w:color w:val="auto"/>
          <w:spacing w:val="0"/>
          <w:position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结合退货服务点工作实际开展情况，制定本指南。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8" w:right="3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第二条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全市范围内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按照</w:t>
      </w:r>
      <w:r>
        <w:rPr>
          <w:rFonts w:hint="eastAsia" w:ascii="方正仿宋_GBK" w:hAnsi="方正仿宋_GBK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“统一名称、统一标识、统一设计、统一规程”要求设立的退货服务点应遵循本指南开展退货工作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eastAsia="zh-CN"/>
        </w:rPr>
      </w:pPr>
      <w:r>
        <w:rPr>
          <w:rFonts w:hint="default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eastAsia="zh-CN"/>
        </w:rPr>
        <w:t>第二章  工作职责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" w:right="1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第三条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退货服务点应按照机场、车站运营时间设置对应的服务时间，确保工作人员在岗在位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切实有效为游客提供退货咨询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凭证核验、退货引导等服务。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eastAsia="zh-CN"/>
        </w:rPr>
      </w:pPr>
      <w:r>
        <w:rPr>
          <w:rFonts w:hint="default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eastAsia="zh-CN"/>
        </w:rPr>
        <w:t>第三章  工作流程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第四条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退货咨询服务流程。游客前往退货服务点咨询退货事宜时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退货服务点工作人员应主动热情的为游客提供退货范围、退货时限、受理条件等方面的退货咨询服务。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  <w:lang w:eastAsia="zh-CN"/>
        </w:rPr>
        <w:t>第五条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退货服务点工作人员在保证货品安全的前提下，按照游客需求，根据游客提供的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正式发票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凭证，分析研判游客退货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诉求能否受理。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第六条</w:t>
      </w:r>
      <w:r>
        <w:rPr>
          <w:rFonts w:hint="eastAsia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退货引导服务流程。游客在退货服务点咨询退货流程时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退货服务点工作人员应向游客告知</w:t>
      </w:r>
      <w:r>
        <w:rPr>
          <w:rFonts w:hint="eastAsia" w:ascii="Times New Roman" w:hAnsi="Times New Roman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“30天无理由退货”的受理范围</w:t>
      </w:r>
      <w:r>
        <w:rPr>
          <w:rFonts w:hint="eastAsia" w:ascii="Times New Roman" w:hAnsi="Times New Roman" w:eastAsia="方正仿宋_GBK" w:cs="方正仿宋_GBK"/>
          <w:color w:val="auto"/>
          <w:spacing w:val="0"/>
          <w:position w:val="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受理时限、注意事项等内容</w:t>
      </w:r>
      <w:r>
        <w:rPr>
          <w:rFonts w:hint="eastAsia" w:ascii="Times New Roman" w:hAnsi="Times New Roman" w:eastAsia="方正仿宋_GBK" w:cs="方正仿宋_GBK"/>
          <w:color w:val="auto"/>
          <w:spacing w:val="0"/>
          <w:positio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引导游客登录“游云南”App申请退货或帮助游客现场录入退货单，提醒游客拨打12345政务服务热线申请退货时应加拨购物地区号</w:t>
      </w:r>
      <w:r>
        <w:rPr>
          <w:rFonts w:hint="eastAsia" w:ascii="Times New Roman" w:hAnsi="Times New Roman" w:eastAsia="方正仿宋_GBK" w:cs="方正仿宋_GBK"/>
          <w:color w:val="auto"/>
          <w:spacing w:val="0"/>
          <w:position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pacing w:val="0"/>
          <w:position w:val="0"/>
          <w:sz w:val="32"/>
          <w:szCs w:val="32"/>
          <w:highlight w:val="none"/>
        </w:rPr>
        <w:t>减少跨区转办流程。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第七条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退货服务点退货服务流程。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"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position w:val="0"/>
          <w:sz w:val="32"/>
          <w:szCs w:val="32"/>
          <w:highlight w:val="none"/>
        </w:rPr>
        <w:t>（一）商品购物发生地属于本辖区的流程</w:t>
      </w:r>
      <w:r>
        <w:rPr>
          <w:rFonts w:hint="eastAsia" w:ascii="方正楷体_GBK" w:hAnsi="方正楷体_GBK" w:eastAsia="方正楷体_GBK" w:cs="方正楷体_GBK"/>
          <w:color w:val="auto"/>
          <w:spacing w:val="0"/>
          <w:position w:val="0"/>
          <w:sz w:val="32"/>
          <w:szCs w:val="32"/>
          <w:highlight w:val="none"/>
          <w:lang w:eastAsia="zh-CN"/>
        </w:rPr>
        <w:t>商品购物发生地属于本辖区的，旅游商品零售企业与游客已达成退货退款共识后，游客可选择以下任一方式退货：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u w:val="none" w:color="auto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游客通过快递邮寄方式寄回商品，非质量问题，邮费由游客承担。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如果商家开具的是纸质发票，退货方需将全部联次纸质发票连同商品等一并退回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u w:val="none" w:color="auto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游客与商家协商一致后，到旅游商品零售企业办理退货。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spacing w:val="0"/>
          <w:position w:val="0"/>
          <w:sz w:val="32"/>
          <w:szCs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position w:val="0"/>
          <w:sz w:val="32"/>
          <w:szCs w:val="32"/>
          <w:highlight w:val="none"/>
        </w:rPr>
        <w:t>（二）商品购物发生地属于其他辖区的流程</w:t>
      </w:r>
      <w:r>
        <w:rPr>
          <w:rFonts w:hint="eastAsia" w:ascii="方正楷体_GBK" w:hAnsi="方正楷体_GBK" w:eastAsia="方正楷体_GBK" w:cs="方正楷体_GBK"/>
          <w:color w:val="auto"/>
          <w:spacing w:val="0"/>
          <w:position w:val="0"/>
          <w:sz w:val="32"/>
          <w:szCs w:val="32"/>
          <w:highlight w:val="none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7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商品购物发生地属于其他辖区的，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确认实际受理辖区后及时上报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上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级退货监理中心进行转办。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eastAsia="zh-CN"/>
        </w:rPr>
        <w:t>第四章</w:t>
      </w:r>
      <w:r>
        <w:rPr>
          <w:rFonts w:hint="eastAsia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color w:val="auto"/>
          <w:spacing w:val="0"/>
          <w:position w:val="0"/>
          <w:sz w:val="32"/>
          <w:szCs w:val="32"/>
          <w:highlight w:val="none"/>
        </w:rPr>
        <w:t>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第八条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本指南由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游客购物退货监理中心负责解释。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position w:val="0"/>
          <w:sz w:val="32"/>
          <w:szCs w:val="32"/>
          <w:highlight w:val="none"/>
        </w:rPr>
        <w:t>第九条</w:t>
      </w:r>
      <w:r>
        <w:rPr>
          <w:rFonts w:hint="eastAsia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</w:rPr>
        <w:t>本指南自发布之日起施行。</w: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B2EDF056-11C0-40CB-8112-194A463C390A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AF80202-2621-42E5-997B-53E0913C8931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5810EE0-8F70-4861-B844-084C29B84B2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A1949A8-9E05-4BC0-B5D3-C0E48308EF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ZDEyYzJlNTc0YWU0ODUyMDFkMmFmYzc0Y2JjODMifQ=="/>
    <w:docVar w:name="KSO_WPS_MARK_KEY" w:val="816f9dfe-7c86-441f-9cef-355629df23c1"/>
  </w:docVars>
  <w:rsids>
    <w:rsidRoot w:val="00000000"/>
    <w:rsid w:val="00691CF7"/>
    <w:rsid w:val="01620D51"/>
    <w:rsid w:val="0209408E"/>
    <w:rsid w:val="04E22A58"/>
    <w:rsid w:val="06117F75"/>
    <w:rsid w:val="0A1B3A14"/>
    <w:rsid w:val="0C6C5E3B"/>
    <w:rsid w:val="0C940CC2"/>
    <w:rsid w:val="109366C1"/>
    <w:rsid w:val="1173585F"/>
    <w:rsid w:val="11E81167"/>
    <w:rsid w:val="13231376"/>
    <w:rsid w:val="14B95E54"/>
    <w:rsid w:val="19646A6C"/>
    <w:rsid w:val="1AD54D35"/>
    <w:rsid w:val="1BC53330"/>
    <w:rsid w:val="1D3C79E6"/>
    <w:rsid w:val="1F356EC4"/>
    <w:rsid w:val="1F5642F4"/>
    <w:rsid w:val="2DA131E4"/>
    <w:rsid w:val="2E66145B"/>
    <w:rsid w:val="2F97337C"/>
    <w:rsid w:val="31442AF1"/>
    <w:rsid w:val="32CA0CE2"/>
    <w:rsid w:val="345B3B01"/>
    <w:rsid w:val="35AD4594"/>
    <w:rsid w:val="38EE1CC0"/>
    <w:rsid w:val="39930ABA"/>
    <w:rsid w:val="3BA269CE"/>
    <w:rsid w:val="3C477881"/>
    <w:rsid w:val="3CFB48EC"/>
    <w:rsid w:val="3D8031E9"/>
    <w:rsid w:val="3E1A5671"/>
    <w:rsid w:val="3EF75D90"/>
    <w:rsid w:val="42B25919"/>
    <w:rsid w:val="445F7F16"/>
    <w:rsid w:val="44C43F09"/>
    <w:rsid w:val="44DE5F8F"/>
    <w:rsid w:val="450A4A5D"/>
    <w:rsid w:val="48157C28"/>
    <w:rsid w:val="4ABF2ECB"/>
    <w:rsid w:val="4B983DE9"/>
    <w:rsid w:val="4D39488E"/>
    <w:rsid w:val="4F1561E8"/>
    <w:rsid w:val="515F2601"/>
    <w:rsid w:val="532C2301"/>
    <w:rsid w:val="53EA47EB"/>
    <w:rsid w:val="55580093"/>
    <w:rsid w:val="574F3B38"/>
    <w:rsid w:val="59AB786D"/>
    <w:rsid w:val="59E56B11"/>
    <w:rsid w:val="5A270F42"/>
    <w:rsid w:val="5AE9545C"/>
    <w:rsid w:val="602821CF"/>
    <w:rsid w:val="63624ED5"/>
    <w:rsid w:val="6449399F"/>
    <w:rsid w:val="64693CE5"/>
    <w:rsid w:val="67C83B8F"/>
    <w:rsid w:val="6AE91262"/>
    <w:rsid w:val="6C4007A6"/>
    <w:rsid w:val="6C5428CB"/>
    <w:rsid w:val="70200A53"/>
    <w:rsid w:val="71B909B4"/>
    <w:rsid w:val="736E4FFE"/>
    <w:rsid w:val="790747D9"/>
    <w:rsid w:val="7C566DF5"/>
    <w:rsid w:val="7C675328"/>
    <w:rsid w:val="7D6337A3"/>
    <w:rsid w:val="7FBC5A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807</Words>
  <Characters>814</Characters>
  <Lines>0</Lines>
  <Paragraphs>0</Paragraphs>
  <TotalTime>6</TotalTime>
  <ScaleCrop>false</ScaleCrop>
  <LinksUpToDate>false</LinksUpToDate>
  <CharactersWithSpaces>840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诗律</cp:lastModifiedBy>
  <cp:lastPrinted>2024-03-15T08:22:00Z</cp:lastPrinted>
  <dcterms:modified xsi:type="dcterms:W3CDTF">2024-03-29T01:58:37Z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746896533395489B8ED822EB772492C4_13</vt:lpwstr>
  </property>
</Properties>
</file>