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3B030A2">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ascii="方正小标宋_GBK" w:hAnsi="方正小标宋_GBK" w:eastAsia="方正小标宋_GBK" w:cs="方正小标宋_GBK"/>
          <w:sz w:val="44"/>
          <w:szCs w:val="44"/>
          <w:shd w:val="clear" w:color="auto" w:fill="FFFFFF"/>
        </w:rPr>
      </w:pPr>
      <w:r>
        <w:rPr>
          <w:rFonts w:hint="eastAsia" w:ascii="方正小标宋_GBK" w:hAnsi="方正小标宋_GBK" w:eastAsia="方正小标宋_GBK" w:cs="方正小标宋_GBK"/>
          <w:sz w:val="44"/>
          <w:szCs w:val="44"/>
          <w:shd w:val="clear" w:color="auto" w:fill="FFFFFF"/>
        </w:rPr>
        <w:t>西双版纳州生态环境局景洪分局关于</w:t>
      </w:r>
    </w:p>
    <w:p w14:paraId="547F38B9">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hint="eastAsia" w:ascii="方正小标宋_GBK" w:hAnsi="方正小标宋_GBK" w:eastAsia="方正小标宋_GBK" w:cs="方正小标宋_GBK"/>
          <w:sz w:val="44"/>
          <w:szCs w:val="44"/>
          <w:shd w:val="clear" w:color="auto" w:fill="FFFFFF"/>
          <w:lang w:val="en-US" w:eastAsia="zh-CN"/>
        </w:rPr>
      </w:pPr>
      <w:r>
        <w:rPr>
          <w:rFonts w:hint="eastAsia" w:ascii="方正小标宋_GBK" w:hAnsi="方正小标宋_GBK" w:eastAsia="方正小标宋_GBK" w:cs="方正小标宋_GBK"/>
          <w:sz w:val="44"/>
          <w:szCs w:val="44"/>
          <w:shd w:val="clear" w:color="auto" w:fill="FFFFFF"/>
          <w:lang w:val="en-US" w:eastAsia="zh-CN"/>
        </w:rPr>
        <w:t>西双版纳洁尘洗涤项目环境影响</w:t>
      </w:r>
    </w:p>
    <w:p w14:paraId="36BEB32C">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ascii="方正小标宋_GBK" w:hAnsi="方正小标宋_GBK" w:eastAsia="方正小标宋_GBK" w:cs="方正小标宋_GBK"/>
          <w:sz w:val="44"/>
          <w:szCs w:val="44"/>
          <w:shd w:val="clear" w:color="auto" w:fill="FFFFFF"/>
        </w:rPr>
      </w:pPr>
      <w:r>
        <w:rPr>
          <w:rFonts w:hint="eastAsia" w:ascii="方正小标宋_GBK" w:hAnsi="方正小标宋_GBK" w:eastAsia="方正小标宋_GBK" w:cs="方正小标宋_GBK"/>
          <w:sz w:val="44"/>
          <w:szCs w:val="44"/>
          <w:shd w:val="clear" w:color="auto" w:fill="FFFFFF"/>
          <w:lang w:val="en-US" w:eastAsia="zh-CN"/>
        </w:rPr>
        <w:t>报告表</w:t>
      </w:r>
      <w:r>
        <w:rPr>
          <w:rFonts w:hint="eastAsia" w:ascii="方正小标宋_GBK" w:hAnsi="方正小标宋_GBK" w:eastAsia="方正小标宋_GBK" w:cs="方正小标宋_GBK"/>
          <w:sz w:val="44"/>
          <w:szCs w:val="44"/>
          <w:shd w:val="clear" w:color="auto" w:fill="FFFFFF"/>
        </w:rPr>
        <w:t>的批复</w:t>
      </w:r>
    </w:p>
    <w:p w14:paraId="44755BDC">
      <w:pPr>
        <w:widowControl/>
        <w:shd w:val="clear" w:color="auto" w:fill="FFFFFF"/>
        <w:spacing w:line="600" w:lineRule="exact"/>
        <w:jc w:val="center"/>
        <w:rPr>
          <w:rFonts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西环景审〔20</w:t>
      </w:r>
      <w:r>
        <w:rPr>
          <w:rFonts w:hint="eastAsia" w:ascii="Times New Roman" w:hAnsi="Times New Roman" w:eastAsia="方正仿宋_GBK" w:cs="Times New Roman"/>
          <w:kern w:val="0"/>
          <w:sz w:val="32"/>
          <w:szCs w:val="32"/>
          <w:shd w:val="clear" w:color="auto" w:fill="FFFFFF"/>
          <w:lang w:val="en-US" w:eastAsia="zh-CN" w:bidi="ar"/>
        </w:rPr>
        <w:t>24</w:t>
      </w:r>
      <w:r>
        <w:rPr>
          <w:rFonts w:hint="eastAsia"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val="en-US" w:eastAsia="zh-CN" w:bidi="ar"/>
        </w:rPr>
        <w:t>40</w:t>
      </w:r>
      <w:r>
        <w:rPr>
          <w:rFonts w:hint="eastAsia" w:ascii="Times New Roman" w:hAnsi="Times New Roman" w:eastAsia="方正仿宋_GBK" w:cs="Times New Roman"/>
          <w:kern w:val="0"/>
          <w:sz w:val="32"/>
          <w:szCs w:val="32"/>
          <w:shd w:val="clear" w:color="auto" w:fill="FFFFFF"/>
          <w:lang w:bidi="ar"/>
        </w:rPr>
        <w:t>号</w:t>
      </w:r>
    </w:p>
    <w:p w14:paraId="445ADCF4">
      <w:pPr>
        <w:spacing w:line="600" w:lineRule="exact"/>
        <w:jc w:val="center"/>
        <w:rPr>
          <w:rFonts w:ascii="方正小标宋_GBK" w:hAnsi="方正小标宋_GBK" w:eastAsia="方正小标宋_GBK" w:cs="方正小标宋_GBK"/>
          <w:sz w:val="44"/>
          <w:szCs w:val="44"/>
          <w:shd w:val="clear" w:color="auto" w:fill="FFFFFF"/>
        </w:rPr>
      </w:pPr>
    </w:p>
    <w:p w14:paraId="4611850E">
      <w:pPr>
        <w:keepNext w:val="0"/>
        <w:keepLines w:val="0"/>
        <w:pageBreakBefore w:val="0"/>
        <w:widowControl/>
        <w:shd w:val="clear" w:color="auto" w:fill="FFFFFF"/>
        <w:kinsoku/>
        <w:wordWrap/>
        <w:overflowPunct/>
        <w:topLinePunct w:val="0"/>
        <w:autoSpaceDE/>
        <w:autoSpaceDN/>
        <w:bidi w:val="0"/>
        <w:spacing w:line="560" w:lineRule="exact"/>
        <w:jc w:val="left"/>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val="en-US" w:eastAsia="zh-CN" w:bidi="ar"/>
        </w:rPr>
        <w:t>西双版纳洁尘洗涤有限公司</w:t>
      </w:r>
      <w:r>
        <w:rPr>
          <w:rFonts w:hint="eastAsia" w:ascii="Times New Roman" w:hAnsi="Times New Roman" w:eastAsia="方正仿宋_GBK" w:cs="Times New Roman"/>
          <w:kern w:val="0"/>
          <w:sz w:val="32"/>
          <w:szCs w:val="32"/>
          <w:shd w:val="clear" w:color="auto" w:fill="FFFFFF"/>
          <w:lang w:bidi="ar"/>
        </w:rPr>
        <w:t>：</w:t>
      </w:r>
    </w:p>
    <w:p w14:paraId="6FFE3EBD">
      <w:pPr>
        <w:keepNext w:val="0"/>
        <w:keepLines w:val="0"/>
        <w:pageBreakBefore w:val="0"/>
        <w:widowControl/>
        <w:shd w:val="clear" w:color="auto" w:fill="FFFFFF"/>
        <w:kinsoku/>
        <w:wordWrap/>
        <w:overflowPunct/>
        <w:topLinePunct w:val="0"/>
        <w:autoSpaceDE/>
        <w:autoSpaceDN/>
        <w:bidi w:val="0"/>
        <w:spacing w:line="560" w:lineRule="exact"/>
        <w:ind w:firstLine="640" w:firstLineChars="200"/>
        <w:jc w:val="both"/>
        <w:textAlignment w:val="auto"/>
        <w:rPr>
          <w:rFonts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你</w:t>
      </w:r>
      <w:r>
        <w:rPr>
          <w:rFonts w:hint="eastAsia" w:ascii="Times New Roman" w:hAnsi="Times New Roman" w:eastAsia="方正仿宋_GBK" w:cs="Times New Roman"/>
          <w:kern w:val="0"/>
          <w:sz w:val="32"/>
          <w:szCs w:val="32"/>
          <w:shd w:val="clear" w:color="auto" w:fill="FFFFFF"/>
          <w:lang w:val="en-US" w:eastAsia="zh-CN" w:bidi="ar"/>
        </w:rPr>
        <w:t>公司</w:t>
      </w:r>
      <w:r>
        <w:rPr>
          <w:rFonts w:ascii="Times New Roman" w:hAnsi="Times New Roman" w:eastAsia="方正仿宋_GBK" w:cs="Times New Roman"/>
          <w:kern w:val="0"/>
          <w:sz w:val="32"/>
          <w:szCs w:val="32"/>
          <w:shd w:val="clear" w:color="auto" w:fill="FFFFFF"/>
          <w:lang w:bidi="ar"/>
        </w:rPr>
        <w:t>委托</w:t>
      </w:r>
      <w:r>
        <w:rPr>
          <w:rFonts w:hint="eastAsia" w:ascii="Times New Roman" w:hAnsi="Times New Roman" w:eastAsia="方正仿宋_GBK" w:cs="Times New Roman"/>
          <w:kern w:val="0"/>
          <w:sz w:val="32"/>
          <w:szCs w:val="32"/>
          <w:shd w:val="clear" w:color="auto" w:fill="FFFFFF"/>
          <w:lang w:val="en-US" w:eastAsia="zh-CN" w:bidi="ar"/>
        </w:rPr>
        <w:t>云南崇皓环境科技有限公司</w:t>
      </w:r>
      <w:r>
        <w:rPr>
          <w:rFonts w:ascii="Times New Roman" w:hAnsi="Times New Roman" w:eastAsia="方正仿宋_GBK" w:cs="Times New Roman"/>
          <w:kern w:val="0"/>
          <w:sz w:val="32"/>
          <w:szCs w:val="32"/>
          <w:shd w:val="clear" w:color="auto" w:fill="FFFFFF"/>
          <w:lang w:bidi="ar"/>
        </w:rPr>
        <w:t>编制</w:t>
      </w:r>
      <w:r>
        <w:rPr>
          <w:rFonts w:hint="eastAsia" w:ascii="Times New Roman" w:hAnsi="Times New Roman" w:eastAsia="方正仿宋_GBK" w:cs="Times New Roman"/>
          <w:kern w:val="0"/>
          <w:sz w:val="32"/>
          <w:szCs w:val="32"/>
          <w:shd w:val="clear" w:color="auto" w:fill="FFFFFF"/>
          <w:lang w:bidi="ar"/>
        </w:rPr>
        <w:t>的</w:t>
      </w:r>
      <w:r>
        <w:rPr>
          <w:rFonts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bidi="ar"/>
        </w:rPr>
        <w:t>西双版纳洁尘洗涤项目环境影响报告表</w:t>
      </w:r>
      <w:r>
        <w:rPr>
          <w:rFonts w:ascii="Times New Roman" w:hAnsi="Times New Roman" w:eastAsia="方正仿宋_GBK" w:cs="Times New Roman"/>
          <w:kern w:val="0"/>
          <w:sz w:val="32"/>
          <w:szCs w:val="32"/>
          <w:shd w:val="clear" w:color="auto" w:fill="FFFFFF"/>
          <w:lang w:bidi="ar"/>
        </w:rPr>
        <w:t>》（以下简称《报告表》）</w:t>
      </w:r>
      <w:r>
        <w:rPr>
          <w:rFonts w:hint="eastAsia" w:ascii="Times New Roman" w:hAnsi="Times New Roman" w:eastAsia="方正仿宋_GBK" w:cs="Times New Roman"/>
          <w:kern w:val="0"/>
          <w:sz w:val="32"/>
          <w:szCs w:val="32"/>
          <w:shd w:val="clear" w:color="auto" w:fill="FFFFFF"/>
          <w:lang w:bidi="ar"/>
        </w:rPr>
        <w:t>已</w:t>
      </w:r>
      <w:r>
        <w:rPr>
          <w:rFonts w:ascii="Times New Roman" w:hAnsi="Times New Roman" w:eastAsia="方正仿宋_GBK" w:cs="Times New Roman"/>
          <w:kern w:val="0"/>
          <w:sz w:val="32"/>
          <w:szCs w:val="32"/>
          <w:shd w:val="clear" w:color="auto" w:fill="FFFFFF"/>
          <w:lang w:bidi="ar"/>
        </w:rPr>
        <w:t>通过审批前公示程序，现批复如下：</w:t>
      </w:r>
    </w:p>
    <w:p w14:paraId="1BBFB978">
      <w:pPr>
        <w:keepNext w:val="0"/>
        <w:keepLines w:val="0"/>
        <w:pageBreakBefore w:val="0"/>
        <w:widowControl/>
        <w:numPr>
          <w:ilvl w:val="0"/>
          <w:numId w:val="1"/>
        </w:numPr>
        <w:shd w:val="clear" w:color="auto" w:fill="FFFFFF"/>
        <w:kinsoku/>
        <w:wordWrap/>
        <w:overflowPunct/>
        <w:topLinePunct w:val="0"/>
        <w:autoSpaceDE/>
        <w:autoSpaceDN/>
        <w:bidi w:val="0"/>
        <w:spacing w:line="560" w:lineRule="exact"/>
        <w:ind w:firstLine="640" w:firstLineChars="200"/>
        <w:jc w:val="both"/>
        <w:textAlignment w:val="auto"/>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pP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该</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项目（项目代码：</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2309</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-532801-04-0</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5</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524268</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）位于云南省西双版纳州</w:t>
      </w:r>
      <w:r>
        <w:rPr>
          <w:rFonts w:hint="default"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景洪市</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嘎洒街道办曼景罕村民小组，项目占地面积2826.95m</w:t>
      </w:r>
      <w:r>
        <w:rPr>
          <w:rFonts w:hint="eastAsia" w:ascii="Times New Roman" w:hAnsi="Times New Roman" w:eastAsia="方正仿宋_GBK" w:cs="Times New Roman"/>
          <w:color w:val="000000" w:themeColor="text1"/>
          <w:kern w:val="0"/>
          <w:sz w:val="32"/>
          <w:szCs w:val="32"/>
          <w:shd w:val="clear" w:color="auto" w:fill="FFFFFF"/>
          <w:vertAlign w:val="superscript"/>
          <w:lang w:val="en-US" w:eastAsia="zh-CN" w:bidi="ar"/>
          <w14:textFill>
            <w14:solidFill>
              <w14:schemeClr w14:val="tx1"/>
            </w14:solidFill>
          </w14:textFill>
        </w:rPr>
        <w:t>2</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建设年洗涤布草规模为100万套的酒店布草洗涤生产线1条，主要建设内容包括生产区、锅炉房、污水处理区、办公区及住宿生活区等，并配套建设环保污染治理等设施；项目设置1台4t/h以成型生物质颗粒为燃料的生物质锅炉作为能源供热。总投资500.00万元，其中，环保投资69.40万元，占总投资的13.88%。</w:t>
      </w:r>
    </w:p>
    <w:p w14:paraId="62651E0A">
      <w:pPr>
        <w:keepNext w:val="0"/>
        <w:keepLines w:val="0"/>
        <w:pageBreakBefore w:val="0"/>
        <w:widowControl/>
        <w:shd w:val="clear" w:color="auto" w:fill="FFFFFF"/>
        <w:kinsoku/>
        <w:wordWrap/>
        <w:overflowPunct/>
        <w:topLinePunct w:val="0"/>
        <w:autoSpaceDE/>
        <w:autoSpaceDN/>
        <w:bidi w:val="0"/>
        <w:spacing w:line="560" w:lineRule="exact"/>
        <w:ind w:firstLine="640" w:firstLineChars="200"/>
        <w:jc w:val="both"/>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bidi="ar"/>
        </w:rPr>
        <w:t>项目在全面落实《报告表》和本批复提出的各项环境保护对策措施和建议后，项目建设及运行产生的不利影响可得到一定减缓和控制，州生态环境局景洪分局原则同意《报告表》的总体评价结论和拟采取的环境保护措施</w:t>
      </w:r>
      <w:r>
        <w:rPr>
          <w:rFonts w:ascii="Times New Roman" w:hAnsi="Times New Roman" w:eastAsia="方正仿宋_GBK" w:cs="Times New Roman"/>
          <w:kern w:val="0"/>
          <w:sz w:val="32"/>
          <w:szCs w:val="32"/>
          <w:shd w:val="clear" w:color="auto" w:fill="FFFFFF"/>
          <w:lang w:bidi="ar"/>
        </w:rPr>
        <w:t>。</w:t>
      </w:r>
    </w:p>
    <w:p w14:paraId="7AC4E2FD">
      <w:pPr>
        <w:keepNext w:val="0"/>
        <w:keepLines w:val="0"/>
        <w:pageBreakBefore w:val="0"/>
        <w:widowControl/>
        <w:numPr>
          <w:ilvl w:val="0"/>
          <w:numId w:val="1"/>
        </w:numPr>
        <w:shd w:val="clear" w:color="auto" w:fill="FFFFFF"/>
        <w:kinsoku/>
        <w:wordWrap/>
        <w:overflowPunct/>
        <w:topLinePunct w:val="0"/>
        <w:autoSpaceDE/>
        <w:autoSpaceDN/>
        <w:bidi w:val="0"/>
        <w:spacing w:line="560" w:lineRule="exact"/>
        <w:ind w:firstLine="640" w:firstLineChars="200"/>
        <w:jc w:val="both"/>
        <w:textAlignment w:val="auto"/>
        <w:rPr>
          <w:rFonts w:hint="default"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项目在建设与运行期间须认真落实《报告表》提出的环保</w:t>
      </w:r>
      <w:r>
        <w:rPr>
          <w:rFonts w:hint="default" w:ascii="Times New Roman" w:hAnsi="Times New Roman" w:eastAsia="方正仿宋_GBK" w:cs="Times New Roman"/>
          <w:kern w:val="0"/>
          <w:sz w:val="32"/>
          <w:szCs w:val="32"/>
          <w:shd w:val="clear" w:color="auto" w:fill="FFFFFF"/>
          <w:lang w:bidi="ar"/>
        </w:rPr>
        <w:t>措施与建议，同时要重点做好以下工作：</w:t>
      </w:r>
    </w:p>
    <w:p w14:paraId="04046C36">
      <w:pPr>
        <w:keepNext w:val="0"/>
        <w:keepLines w:val="0"/>
        <w:pageBreakBefore w:val="0"/>
        <w:widowControl/>
        <w:numPr>
          <w:ilvl w:val="0"/>
          <w:numId w:val="2"/>
        </w:numPr>
        <w:shd w:val="clear" w:color="auto" w:fill="FFFFFF"/>
        <w:kinsoku/>
        <w:wordWrap/>
        <w:overflowPunct/>
        <w:topLinePunct w:val="0"/>
        <w:autoSpaceDE/>
        <w:autoSpaceDN/>
        <w:bidi w:val="0"/>
        <w:spacing w:line="560" w:lineRule="exact"/>
        <w:ind w:firstLine="640" w:firstLineChars="200"/>
        <w:jc w:val="both"/>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落实大气污染防治措施。</w:t>
      </w:r>
      <w:r>
        <w:rPr>
          <w:rFonts w:hint="eastAsia" w:ascii="Times New Roman" w:hAnsi="Times New Roman" w:eastAsia="方正仿宋_GBK" w:cs="Times New Roman"/>
          <w:color w:val="auto"/>
          <w:sz w:val="32"/>
          <w:szCs w:val="32"/>
          <w:lang w:val="en-US" w:eastAsia="zh-CN"/>
        </w:rPr>
        <w:t>锅炉废气经布袋除尘器处理，通过1</w:t>
      </w:r>
      <w:r>
        <w:rPr>
          <w:rFonts w:hint="default" w:ascii="Times New Roman" w:hAnsi="Times New Roman" w:eastAsia="方正仿宋_GBK" w:cs="Times New Roman"/>
          <w:color w:val="auto"/>
          <w:sz w:val="32"/>
          <w:szCs w:val="32"/>
          <w:lang w:val="en-US" w:eastAsia="zh-CN"/>
        </w:rPr>
        <w:t>根</w:t>
      </w:r>
      <w:r>
        <w:rPr>
          <w:rFonts w:hint="eastAsia" w:ascii="Times New Roman" w:hAnsi="Times New Roman" w:eastAsia="方正仿宋_GBK" w:cs="Times New Roman"/>
          <w:color w:val="auto"/>
          <w:sz w:val="32"/>
          <w:szCs w:val="32"/>
          <w:lang w:val="en-US" w:eastAsia="zh-CN"/>
        </w:rPr>
        <w:t>35</w:t>
      </w:r>
      <w:r>
        <w:rPr>
          <w:rFonts w:hint="default" w:ascii="Times New Roman" w:hAnsi="Times New Roman" w:eastAsia="方正仿宋_GBK" w:cs="Times New Roman"/>
          <w:color w:val="auto"/>
          <w:sz w:val="32"/>
          <w:szCs w:val="32"/>
          <w:lang w:val="en-US" w:eastAsia="zh-CN"/>
        </w:rPr>
        <w:t>m高排气筒稳定达到《锅炉大气污染物排放标准》（GB13271-2014）</w:t>
      </w:r>
      <w:r>
        <w:rPr>
          <w:rFonts w:hint="eastAsia" w:ascii="Times New Roman" w:hAnsi="Times New Roman" w:eastAsia="方正仿宋_GBK" w:cs="Times New Roman"/>
          <w:color w:val="auto"/>
          <w:sz w:val="32"/>
          <w:szCs w:val="32"/>
          <w:lang w:val="en-US" w:eastAsia="zh-CN"/>
        </w:rPr>
        <w:t>相关</w:t>
      </w:r>
      <w:r>
        <w:rPr>
          <w:rFonts w:hint="default" w:ascii="Times New Roman" w:hAnsi="Times New Roman" w:eastAsia="方正仿宋_GBK" w:cs="Times New Roman"/>
          <w:color w:val="auto"/>
          <w:sz w:val="32"/>
          <w:szCs w:val="32"/>
          <w:lang w:val="en-US" w:eastAsia="zh-CN"/>
        </w:rPr>
        <w:t>排放要求后排放</w:t>
      </w:r>
      <w:r>
        <w:rPr>
          <w:rFonts w:hint="default" w:ascii="Times New Roman" w:hAnsi="Times New Roman" w:eastAsia="方正仿宋_GBK" w:cs="Times New Roman"/>
          <w:color w:val="auto"/>
          <w:sz w:val="32"/>
          <w:szCs w:val="32"/>
        </w:rPr>
        <w:t>；规范设置废气排污口，排气筒应设置便于采样、监测的采样口和监测平台，并按《环境保护图形标志》（GB15562.1-1995）</w:t>
      </w:r>
      <w:r>
        <w:rPr>
          <w:rFonts w:hint="eastAsia" w:ascii="Times New Roman" w:hAnsi="Times New Roman" w:eastAsia="方正仿宋_GBK" w:cs="Times New Roman"/>
          <w:color w:val="auto"/>
          <w:sz w:val="32"/>
          <w:szCs w:val="32"/>
          <w:lang w:val="en-US" w:eastAsia="zh-CN"/>
        </w:rPr>
        <w:t>等要求</w:t>
      </w:r>
      <w:r>
        <w:rPr>
          <w:rFonts w:hint="default" w:ascii="Times New Roman" w:hAnsi="Times New Roman" w:eastAsia="方正仿宋_GBK" w:cs="Times New Roman"/>
          <w:color w:val="auto"/>
          <w:sz w:val="32"/>
          <w:szCs w:val="32"/>
        </w:rPr>
        <w:t>设立排污口标志牌。</w:t>
      </w:r>
      <w:r>
        <w:rPr>
          <w:rFonts w:hint="eastAsia" w:ascii="Times New Roman" w:hAnsi="Times New Roman" w:eastAsia="方正仿宋_GBK" w:cs="Times New Roman"/>
          <w:color w:val="auto"/>
          <w:sz w:val="32"/>
          <w:szCs w:val="32"/>
          <w:lang w:val="en-US" w:eastAsia="zh-CN"/>
        </w:rPr>
        <w:t>污</w:t>
      </w:r>
      <w:r>
        <w:rPr>
          <w:rFonts w:hint="default" w:ascii="Times New Roman" w:hAnsi="Times New Roman" w:eastAsia="方正仿宋_GBK" w:cs="Times New Roman"/>
          <w:color w:val="auto"/>
          <w:sz w:val="32"/>
          <w:szCs w:val="32"/>
        </w:rPr>
        <w:t>水处理站各</w:t>
      </w:r>
      <w:r>
        <w:rPr>
          <w:rFonts w:hint="eastAsia" w:ascii="Times New Roman" w:hAnsi="Times New Roman" w:eastAsia="方正仿宋_GBK" w:cs="Times New Roman"/>
          <w:color w:val="auto"/>
          <w:sz w:val="32"/>
          <w:szCs w:val="32"/>
          <w:lang w:val="en-US" w:eastAsia="zh-CN"/>
        </w:rPr>
        <w:t>结构单元均</w:t>
      </w:r>
      <w:r>
        <w:rPr>
          <w:rFonts w:hint="default" w:ascii="Times New Roman" w:hAnsi="Times New Roman" w:eastAsia="方正仿宋_GBK" w:cs="Times New Roman"/>
          <w:color w:val="auto"/>
          <w:sz w:val="32"/>
          <w:szCs w:val="32"/>
        </w:rPr>
        <w:t>密闭，必要时采取喷洒除臭剂等措施确保恶臭气体达《恶臭污染物排放标准》（GB14554-93）相关无组织排放标准排放。食堂油烟须配备油烟净化装置，油烟废气须</w:t>
      </w:r>
      <w:bookmarkStart w:id="0" w:name="_GoBack"/>
      <w:bookmarkEnd w:id="0"/>
      <w:r>
        <w:rPr>
          <w:rFonts w:hint="default" w:ascii="Times New Roman" w:hAnsi="Times New Roman" w:eastAsia="方正仿宋_GBK" w:cs="Times New Roman"/>
          <w:color w:val="auto"/>
          <w:sz w:val="32"/>
          <w:szCs w:val="32"/>
        </w:rPr>
        <w:t>达到《饮食业油烟排放标准（试行）》（GB 18483-2001）相关排放要求后排放。</w:t>
      </w:r>
    </w:p>
    <w:p w14:paraId="5C7D8C62">
      <w:pPr>
        <w:keepNext w:val="0"/>
        <w:keepLines w:val="0"/>
        <w:pageBreakBefore w:val="0"/>
        <w:widowControl/>
        <w:numPr>
          <w:ilvl w:val="0"/>
          <w:numId w:val="0"/>
        </w:numPr>
        <w:shd w:val="clear" w:color="auto" w:fill="FFFFFF"/>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方正仿宋_GBK" w:cs="Times New Roman"/>
          <w:lang w:val="en-US" w:eastAsia="zh-CN"/>
        </w:rPr>
      </w:pPr>
      <w:r>
        <w:rPr>
          <w:rFonts w:hint="default" w:ascii="Times New Roman" w:hAnsi="Times New Roman" w:eastAsia="方正仿宋_GBK" w:cs="Times New Roman"/>
          <w:color w:val="000000" w:themeColor="text1"/>
          <w:sz w:val="32"/>
          <w:szCs w:val="32"/>
          <w14:textFill>
            <w14:solidFill>
              <w14:schemeClr w14:val="tx1"/>
            </w14:solidFill>
          </w14:textFill>
        </w:rPr>
        <w:t>（二）加强水污染防治工作。项目须采用雨污分流的排水体制，洗涤废水</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w:t>
      </w:r>
      <w:r>
        <w:rPr>
          <w:rFonts w:hint="default" w:ascii="Times New Roman" w:hAnsi="Times New Roman" w:eastAsia="方正仿宋_GBK" w:cs="Times New Roman"/>
          <w:color w:val="000000" w:themeColor="text1"/>
          <w:sz w:val="32"/>
          <w:szCs w:val="32"/>
          <w14:textFill>
            <w14:solidFill>
              <w14:schemeClr w14:val="tx1"/>
            </w14:solidFill>
          </w14:textFill>
        </w:rPr>
        <w:t>锅炉</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用排水和软水设备反冲洗水进入污水处理站（处理规模：100m</w:t>
      </w:r>
      <w:r>
        <w:rPr>
          <w:rFonts w:hint="eastAsia" w:ascii="Times New Roman" w:hAnsi="Times New Roman" w:eastAsia="方正仿宋_GBK" w:cs="Times New Roman"/>
          <w:color w:val="000000" w:themeColor="text1"/>
          <w:sz w:val="32"/>
          <w:szCs w:val="32"/>
          <w:vertAlign w:val="superscript"/>
          <w:lang w:val="en-US" w:eastAsia="zh-CN"/>
          <w14:textFill>
            <w14:solidFill>
              <w14:schemeClr w14:val="tx1"/>
            </w14:solidFill>
          </w14:textFill>
        </w:rPr>
        <w:t>3</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/d；处理工艺：调节池+A</w:t>
      </w:r>
      <w:r>
        <w:rPr>
          <w:rFonts w:hint="eastAsia" w:ascii="Times New Roman" w:hAnsi="Times New Roman" w:eastAsia="方正仿宋_GBK" w:cs="Times New Roman"/>
          <w:color w:val="000000" w:themeColor="text1"/>
          <w:sz w:val="32"/>
          <w:szCs w:val="32"/>
          <w:vertAlign w:val="superscript"/>
          <w:lang w:val="en-US" w:eastAsia="zh-CN"/>
          <w14:textFill>
            <w14:solidFill>
              <w14:schemeClr w14:val="tx1"/>
            </w14:solidFill>
          </w14:textFill>
        </w:rPr>
        <w:t>2</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O+MBR+消毒）处理；餐厨废水经隔油池预处理后同其他生活污水一同排入化粪池处理，经化粪池处理后进入污水处理站处理；污水处理站处理后尾水须稳定达到《污水综合排放标准》（GB8978-1996）一级排放标准要求后经入河排污口设置论证审批的排放口按要求排放。项目须设置污水事故排放池（25m</w:t>
      </w:r>
      <w:r>
        <w:rPr>
          <w:rFonts w:hint="eastAsia" w:ascii="Times New Roman" w:hAnsi="Times New Roman" w:eastAsia="方正仿宋_GBK" w:cs="Times New Roman"/>
          <w:color w:val="000000" w:themeColor="text1"/>
          <w:sz w:val="32"/>
          <w:szCs w:val="32"/>
          <w:vertAlign w:val="superscript"/>
          <w:lang w:val="en-US" w:eastAsia="zh-CN"/>
          <w14:textFill>
            <w14:solidFill>
              <w14:schemeClr w14:val="tx1"/>
            </w14:solidFill>
          </w14:textFill>
        </w:rPr>
        <w:t>3</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），采取可行措施防止污水事故排放。</w:t>
      </w:r>
    </w:p>
    <w:p w14:paraId="376DED2F">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val="en-US" w:eastAsia="zh-CN" w:bidi="ar"/>
        </w:rPr>
        <w:t>三</w:t>
      </w:r>
      <w:r>
        <w:rPr>
          <w:rFonts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bidi="ar"/>
        </w:rPr>
        <w:t>加强固体废物综合利用和规范处置。一般固体废物和危险废物分类收集、分类处置。</w:t>
      </w:r>
      <w:r>
        <w:rPr>
          <w:rFonts w:hint="eastAsia" w:ascii="Times New Roman" w:hAnsi="Times New Roman" w:eastAsia="方正仿宋_GBK" w:cs="Times New Roman"/>
          <w:kern w:val="0"/>
          <w:sz w:val="32"/>
          <w:szCs w:val="32"/>
          <w:shd w:val="clear" w:color="auto" w:fill="FFFFFF"/>
          <w:lang w:val="en-US" w:eastAsia="zh-CN" w:bidi="ar"/>
        </w:rPr>
        <w:t>一般固体废物包括废包装材料、废离子交换树脂、污泥、锅炉灰渣、除尘渣和生活垃圾、餐厨垃圾等。废包装材料经集中收集后出售至废品回收站；废离子交换树脂委托厂家更换后综合利用；污泥、餐厨垃圾和生活垃圾定期委托</w:t>
      </w:r>
      <w:r>
        <w:rPr>
          <w:rFonts w:hint="default" w:ascii="Times New Roman" w:hAnsi="Times New Roman" w:eastAsia="方正仿宋_GBK" w:cs="Times New Roman"/>
          <w:kern w:val="0"/>
          <w:sz w:val="32"/>
          <w:szCs w:val="32"/>
          <w:shd w:val="clear" w:color="auto" w:fill="FFFFFF"/>
          <w:lang w:bidi="ar"/>
        </w:rPr>
        <w:t>环卫部门清运</w:t>
      </w:r>
      <w:r>
        <w:rPr>
          <w:rFonts w:hint="eastAsia" w:ascii="Times New Roman" w:hAnsi="Times New Roman" w:eastAsia="方正仿宋_GBK" w:cs="Times New Roman"/>
          <w:kern w:val="0"/>
          <w:sz w:val="32"/>
          <w:szCs w:val="32"/>
          <w:shd w:val="clear" w:color="auto" w:fill="FFFFFF"/>
          <w:lang w:val="en-US" w:eastAsia="zh-CN" w:bidi="ar"/>
        </w:rPr>
        <w:t>妥善</w:t>
      </w:r>
      <w:r>
        <w:rPr>
          <w:rFonts w:hint="default" w:ascii="Times New Roman" w:hAnsi="Times New Roman" w:eastAsia="方正仿宋_GBK" w:cs="Times New Roman"/>
          <w:kern w:val="0"/>
          <w:sz w:val="32"/>
          <w:szCs w:val="32"/>
          <w:shd w:val="clear" w:color="auto" w:fill="FFFFFF"/>
          <w:lang w:bidi="ar"/>
        </w:rPr>
        <w:t>处置</w:t>
      </w:r>
      <w:r>
        <w:rPr>
          <w:rFonts w:hint="eastAsia" w:ascii="Times New Roman" w:hAnsi="Times New Roman" w:eastAsia="方正仿宋_GBK" w:cs="Times New Roman"/>
          <w:kern w:val="0"/>
          <w:sz w:val="32"/>
          <w:szCs w:val="32"/>
          <w:shd w:val="clear" w:color="auto" w:fill="FFFFFF"/>
          <w:lang w:eastAsia="zh-CN" w:bidi="ar"/>
        </w:rPr>
        <w:t>；</w:t>
      </w:r>
      <w:r>
        <w:rPr>
          <w:rFonts w:hint="eastAsia" w:ascii="Times New Roman" w:hAnsi="Times New Roman" w:eastAsia="方正仿宋_GBK" w:cs="Times New Roman"/>
          <w:kern w:val="0"/>
          <w:sz w:val="32"/>
          <w:szCs w:val="32"/>
          <w:shd w:val="clear" w:color="auto" w:fill="FFFFFF"/>
          <w:lang w:val="en-US" w:eastAsia="zh-CN" w:bidi="ar"/>
        </w:rPr>
        <w:t>废石英砂清运至合法场地妥善处置；锅炉灰渣和除尘渣定期委托农户清运作为农肥利用</w:t>
      </w:r>
      <w:r>
        <w:rPr>
          <w:rFonts w:hint="eastAsia" w:ascii="Times New Roman" w:hAnsi="Times New Roman" w:eastAsia="方正仿宋_GBK" w:cs="Times New Roman"/>
          <w:kern w:val="0"/>
          <w:sz w:val="32"/>
          <w:szCs w:val="32"/>
          <w:shd w:val="clear" w:color="auto" w:fill="FFFFFF"/>
          <w:lang w:eastAsia="zh-CN" w:bidi="ar"/>
        </w:rPr>
        <w:t>。危险废物主要为</w:t>
      </w:r>
      <w:r>
        <w:rPr>
          <w:rFonts w:hint="eastAsia" w:ascii="Times New Roman" w:hAnsi="Times New Roman" w:eastAsia="方正仿宋_GBK" w:cs="Times New Roman"/>
          <w:kern w:val="0"/>
          <w:sz w:val="32"/>
          <w:szCs w:val="32"/>
          <w:shd w:val="clear" w:color="auto" w:fill="FFFFFF"/>
          <w:lang w:val="en-US" w:eastAsia="zh-CN" w:bidi="ar"/>
        </w:rPr>
        <w:t>废矿物油和含油抹布、手套，须分类统一收集后妥善暂存于危险废物暂存间内，委托资质单位定期清运妥善处置。危险废物暂间存须符合《危险废物贮存污染控制标准》（GB18597-2023）要求，并设立标识。</w:t>
      </w:r>
      <w:r>
        <w:rPr>
          <w:rFonts w:hint="default" w:ascii="Times New Roman" w:hAnsi="Times New Roman" w:eastAsia="方正仿宋_GBK" w:cs="Times New Roman"/>
          <w:kern w:val="0"/>
          <w:sz w:val="32"/>
          <w:szCs w:val="32"/>
          <w:shd w:val="clear" w:color="auto" w:fill="FFFFFF"/>
          <w:lang w:bidi="ar"/>
        </w:rPr>
        <w:t>固体废物综合处置率达到100%。</w:t>
      </w:r>
    </w:p>
    <w:p w14:paraId="561CCA60">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jc w:val="both"/>
        <w:textAlignment w:val="auto"/>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pP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四</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落实噪声控制措施。合理布局，选取低噪声设备，对噪声设备设置基础减震，定期做好设备的保养与日常维护；合理安排生产时间，必要时采取隔声、消声、减震等降噪措施，减少噪声对周围环境的影响，确保厂界噪声达《工业企业厂界环境噪声排放标准》（GB12348-2008）</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2类标准要求</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w:t>
      </w:r>
    </w:p>
    <w:p w14:paraId="4F5E39A5">
      <w:pPr>
        <w:pStyle w:val="7"/>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default" w:ascii="Times New Roman" w:hAnsi="Times New Roman" w:eastAsia="方正仿宋_GBK" w:cs="Times New Roman"/>
          <w:kern w:val="0"/>
          <w:sz w:val="32"/>
          <w:szCs w:val="32"/>
          <w:shd w:val="clear" w:color="auto" w:fill="FFFFFF"/>
          <w:lang w:val="en-US" w:eastAsia="zh-CN" w:bidi="ar"/>
        </w:rPr>
      </w:pPr>
      <w:r>
        <w:rPr>
          <w:rFonts w:hint="eastAsia"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val="en-US" w:eastAsia="zh-CN" w:bidi="ar"/>
        </w:rPr>
        <w:t>五</w:t>
      </w:r>
      <w:r>
        <w:rPr>
          <w:rFonts w:hint="eastAsia"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bidi="ar"/>
        </w:rPr>
        <w:t>强化环境管理和环境风险防范</w:t>
      </w:r>
      <w:r>
        <w:rPr>
          <w:rFonts w:hint="eastAsia"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eastAsia="zh-CN" w:bidi="ar"/>
        </w:rPr>
        <w:t>规范化设置污染物排放口，按要求设置标识牌。加强对</w:t>
      </w:r>
      <w:r>
        <w:rPr>
          <w:rFonts w:hint="eastAsia" w:ascii="Times New Roman" w:hAnsi="Times New Roman" w:eastAsia="方正仿宋_GBK" w:cs="Times New Roman"/>
          <w:kern w:val="0"/>
          <w:sz w:val="32"/>
          <w:szCs w:val="32"/>
          <w:shd w:val="clear" w:color="auto" w:fill="FFFFFF"/>
          <w:lang w:val="en-US" w:eastAsia="zh-CN" w:bidi="ar"/>
        </w:rPr>
        <w:t>污染</w:t>
      </w:r>
      <w:r>
        <w:rPr>
          <w:rFonts w:hint="eastAsia" w:ascii="Times New Roman" w:hAnsi="Times New Roman" w:eastAsia="方正仿宋_GBK" w:cs="Times New Roman"/>
          <w:kern w:val="0"/>
          <w:sz w:val="32"/>
          <w:szCs w:val="32"/>
          <w:shd w:val="clear" w:color="auto" w:fill="FFFFFF"/>
          <w:lang w:eastAsia="zh-CN" w:bidi="ar"/>
        </w:rPr>
        <w:t>处理设施的管理和维护，确保环境保护设施正常运行，污染防治措施得到落实，并做好环境管理台账记录。</w:t>
      </w:r>
      <w:r>
        <w:rPr>
          <w:rFonts w:hint="eastAsia" w:ascii="Times New Roman" w:hAnsi="Times New Roman" w:eastAsia="方正仿宋_GBK" w:cs="Times New Roman"/>
          <w:kern w:val="0"/>
          <w:sz w:val="32"/>
          <w:szCs w:val="32"/>
          <w:shd w:val="clear" w:color="auto" w:fill="FFFFFF"/>
          <w:lang w:bidi="ar"/>
        </w:rPr>
        <w:t>按照《突发环境事件应急预案管理暂行办法》的要求，编制《突发环境事件应急预案》，并报州生态环境局景洪分局备案。建立健全突发环境事件应急管理制度，落实相关应急物资储备，定期开展突发环境事件应急培训及演练，切实落实各项事故风险防范措施，提高事故风险防范和污染控制能力，对事故隐患做到及早发现</w:t>
      </w:r>
      <w:r>
        <w:rPr>
          <w:rFonts w:hint="eastAsia" w:ascii="Times New Roman" w:hAnsi="Times New Roman" w:eastAsia="方正仿宋_GBK" w:cs="Times New Roman"/>
          <w:kern w:val="0"/>
          <w:sz w:val="32"/>
          <w:szCs w:val="32"/>
          <w:shd w:val="clear" w:color="auto" w:fill="FFFFFF"/>
          <w:lang w:eastAsia="zh-CN" w:bidi="ar"/>
        </w:rPr>
        <w:t>，避免发生环境风险事故。</w:t>
      </w:r>
    </w:p>
    <w:p w14:paraId="5B048ED3">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val="en-US" w:eastAsia="zh-CN" w:bidi="ar"/>
        </w:rPr>
        <w:t>六</w:t>
      </w:r>
      <w:r>
        <w:rPr>
          <w:rFonts w:hint="eastAsia" w:ascii="Times New Roman" w:hAnsi="Times New Roman" w:eastAsia="方正仿宋_GBK" w:cs="Times New Roman"/>
          <w:kern w:val="0"/>
          <w:sz w:val="32"/>
          <w:szCs w:val="32"/>
          <w:shd w:val="clear" w:color="auto" w:fill="FFFFFF"/>
          <w:lang w:bidi="ar"/>
        </w:rPr>
        <w:t>）</w:t>
      </w:r>
      <w:r>
        <w:rPr>
          <w:rFonts w:ascii="Times New Roman" w:hAnsi="Times New Roman" w:eastAsia="方正仿宋_GBK" w:cs="Times New Roman"/>
          <w:kern w:val="0"/>
          <w:sz w:val="32"/>
          <w:szCs w:val="32"/>
          <w:shd w:val="clear" w:color="auto" w:fill="FFFFFF"/>
          <w:lang w:bidi="ar"/>
        </w:rPr>
        <w:t>应建立畅通的公众参与平台，及时解决公众担忧的环境问题，满足公众合理的环境诉求</w:t>
      </w:r>
      <w:r>
        <w:rPr>
          <w:rFonts w:hint="eastAsia" w:ascii="Times New Roman" w:hAnsi="Times New Roman" w:eastAsia="方正仿宋_GBK" w:cs="Times New Roman"/>
          <w:kern w:val="0"/>
          <w:sz w:val="32"/>
          <w:szCs w:val="32"/>
          <w:shd w:val="clear" w:color="auto" w:fill="FFFFFF"/>
          <w:lang w:bidi="ar"/>
        </w:rPr>
        <w:t>，</w:t>
      </w:r>
      <w:r>
        <w:rPr>
          <w:rFonts w:ascii="Times New Roman" w:hAnsi="Times New Roman" w:eastAsia="方正仿宋_GBK" w:cs="Times New Roman"/>
          <w:kern w:val="0"/>
          <w:sz w:val="32"/>
          <w:szCs w:val="32"/>
          <w:shd w:val="clear" w:color="auto" w:fill="FFFFFF"/>
          <w:lang w:bidi="ar"/>
        </w:rPr>
        <w:t>定期发布环境信息，并主动接受社会监督。</w:t>
      </w:r>
    </w:p>
    <w:p w14:paraId="2CED601D">
      <w:pPr>
        <w:keepNext w:val="0"/>
        <w:keepLines w:val="0"/>
        <w:pageBreakBefore w:val="0"/>
        <w:numPr>
          <w:ilvl w:val="0"/>
          <w:numId w:val="3"/>
        </w:numPr>
        <w:kinsoku/>
        <w:wordWrap/>
        <w:overflowPunct/>
        <w:topLinePunct w:val="0"/>
        <w:autoSpaceDE/>
        <w:autoSpaceDN/>
        <w:bidi w:val="0"/>
        <w:adjustRightInd w:val="0"/>
        <w:snapToGrid w:val="0"/>
        <w:spacing w:line="560" w:lineRule="exact"/>
        <w:ind w:firstLine="640" w:firstLineChars="200"/>
        <w:jc w:val="left"/>
        <w:textAlignment w:val="auto"/>
        <w:rPr>
          <w:rFonts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在项目发生实际排污行为前，依法办理排污许可手续</w:t>
      </w:r>
      <w:r>
        <w:rPr>
          <w:rFonts w:hint="eastAsia" w:ascii="Times New Roman" w:hAnsi="Times New Roman" w:eastAsia="方正仿宋_GBK" w:cs="Times New Roman"/>
          <w:kern w:val="0"/>
          <w:sz w:val="32"/>
          <w:szCs w:val="32"/>
          <w:shd w:val="clear" w:color="auto" w:fill="FFFFFF"/>
          <w:lang w:bidi="ar"/>
        </w:rPr>
        <w:t>，</w:t>
      </w:r>
      <w:r>
        <w:rPr>
          <w:rFonts w:ascii="Times New Roman" w:hAnsi="Times New Roman" w:eastAsia="方正仿宋_GBK" w:cs="Times New Roman"/>
          <w:sz w:val="32"/>
          <w:szCs w:val="32"/>
        </w:rPr>
        <w:t>不得无证排污、非法排污。</w:t>
      </w:r>
    </w:p>
    <w:p w14:paraId="7DA9B058">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bidi="ar"/>
        </w:rPr>
        <w:t>四、落实生态环境保护的主体责任，推进各项生态环境保护措施落实。项目建设必须严格执行环境保护设施与主体工程同时设计、同时施工、同时投产使用的环境保护“三同时”制度。项目竣工后，你</w:t>
      </w:r>
      <w:r>
        <w:rPr>
          <w:rFonts w:hint="eastAsia" w:ascii="Times New Roman" w:hAnsi="Times New Roman" w:eastAsia="方正仿宋_GBK" w:cs="Times New Roman"/>
          <w:kern w:val="0"/>
          <w:sz w:val="32"/>
          <w:szCs w:val="32"/>
          <w:shd w:val="clear" w:color="auto" w:fill="FFFFFF"/>
          <w:lang w:val="en-US" w:eastAsia="zh-CN" w:bidi="ar"/>
        </w:rPr>
        <w:t>公司</w:t>
      </w:r>
      <w:r>
        <w:rPr>
          <w:rFonts w:hint="eastAsia" w:ascii="Times New Roman" w:hAnsi="Times New Roman" w:eastAsia="方正仿宋_GBK" w:cs="Times New Roman"/>
          <w:kern w:val="0"/>
          <w:sz w:val="32"/>
          <w:szCs w:val="32"/>
          <w:shd w:val="clear" w:color="auto" w:fill="FFFFFF"/>
          <w:lang w:bidi="ar"/>
        </w:rPr>
        <w:t>须按《建设项目竣工环境保护验收暂行办法》《西双版纳州生态环境局关于规范建设单位自主开展建设项目竣工环境保护验收的通知》（西环发〔2022〕3号）要求，组织开展项目竣工环境保护验收。你</w:t>
      </w:r>
      <w:r>
        <w:rPr>
          <w:rFonts w:hint="eastAsia" w:ascii="Times New Roman" w:hAnsi="Times New Roman" w:eastAsia="方正仿宋_GBK" w:cs="Times New Roman"/>
          <w:kern w:val="0"/>
          <w:sz w:val="32"/>
          <w:szCs w:val="32"/>
          <w:shd w:val="clear" w:color="auto" w:fill="FFFFFF"/>
          <w:lang w:val="en-US" w:eastAsia="zh-CN" w:bidi="ar"/>
        </w:rPr>
        <w:t>公司</w:t>
      </w:r>
      <w:r>
        <w:rPr>
          <w:rFonts w:hint="eastAsia" w:ascii="Times New Roman" w:hAnsi="Times New Roman" w:eastAsia="方正仿宋_GBK" w:cs="Times New Roman"/>
          <w:kern w:val="0"/>
          <w:sz w:val="32"/>
          <w:szCs w:val="32"/>
          <w:shd w:val="clear" w:color="auto" w:fill="FFFFFF"/>
          <w:lang w:bidi="ar"/>
        </w:rPr>
        <w:t>须对项目配套建设的环境保护设施进行自主验收，编制验收报告，出具验收意见，依法向社会公开竣工日期、验收意见书、验收报告等相关信息，验收合格后主体工程方可投入使用，并及时将验收材料整理归档，接受生态环境主管部门的监督性检查。验收期限一般不超过3个月，最长不超过12个月。验收期限延期须向州生态环境局景洪分局报备。</w:t>
      </w:r>
    </w:p>
    <w:p w14:paraId="7EA1A5B4">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bidi="ar"/>
        </w:rPr>
        <w:t>五</w:t>
      </w:r>
      <w:r>
        <w:rPr>
          <w:rFonts w:ascii="Times New Roman" w:hAnsi="Times New Roman" w:eastAsia="方正仿宋_GBK" w:cs="Times New Roman"/>
          <w:kern w:val="0"/>
          <w:sz w:val="32"/>
          <w:szCs w:val="32"/>
          <w:shd w:val="clear" w:color="auto" w:fill="FFFFFF"/>
          <w:lang w:bidi="ar"/>
        </w:rPr>
        <w:t>、办理和完善其他相关行业部门手续，不得违法、违规建设和生产。</w:t>
      </w:r>
    </w:p>
    <w:p w14:paraId="0E5326C7">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hint="eastAsia"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bidi="ar"/>
        </w:rPr>
        <w:t>六</w:t>
      </w:r>
      <w:r>
        <w:rPr>
          <w:rFonts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bidi="ar"/>
        </w:rPr>
        <w:t>《报告表》经批准后，该项目的性质、规模、地点、生产工艺和环境保护措施发生重大变动，且可能导致环境影响显著变化（特别是不利环境影响加重）的，须在开工前另行开展环境影响评价并重新报批。自批准之日起超过5年后方决定项目开工建设的，环境影响报告表应报州生态环境局景洪分局重新审核。</w:t>
      </w:r>
    </w:p>
    <w:p w14:paraId="3DD7162F">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hint="eastAsia"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val="en-US" w:eastAsia="zh-CN" w:bidi="ar"/>
        </w:rPr>
        <w:t>七</w:t>
      </w:r>
      <w:r>
        <w:rPr>
          <w:rFonts w:hint="eastAsia" w:ascii="Times New Roman" w:hAnsi="Times New Roman" w:eastAsia="方正仿宋_GBK" w:cs="Times New Roman"/>
          <w:kern w:val="0"/>
          <w:sz w:val="32"/>
          <w:szCs w:val="32"/>
          <w:shd w:val="clear" w:color="auto" w:fill="FFFFFF"/>
          <w:lang w:bidi="ar"/>
        </w:rPr>
        <w:t>、州生态环境局景洪分局负责项目建设与运行期间的环境保护监督管理。你</w:t>
      </w:r>
      <w:r>
        <w:rPr>
          <w:rFonts w:hint="eastAsia" w:ascii="Times New Roman" w:hAnsi="Times New Roman" w:eastAsia="方正仿宋_GBK" w:cs="Times New Roman"/>
          <w:kern w:val="0"/>
          <w:sz w:val="32"/>
          <w:szCs w:val="32"/>
          <w:shd w:val="clear" w:color="auto" w:fill="FFFFFF"/>
          <w:lang w:val="en-US" w:eastAsia="zh-CN" w:bidi="ar"/>
        </w:rPr>
        <w:t>公司</w:t>
      </w:r>
      <w:r>
        <w:rPr>
          <w:rFonts w:hint="eastAsia" w:ascii="Times New Roman" w:hAnsi="Times New Roman" w:eastAsia="方正仿宋_GBK" w:cs="Times New Roman"/>
          <w:kern w:val="0"/>
          <w:sz w:val="32"/>
          <w:szCs w:val="32"/>
          <w:shd w:val="clear" w:color="auto" w:fill="FFFFFF"/>
          <w:lang w:bidi="ar"/>
        </w:rPr>
        <w:t>应积极配合好各级生态环境部门的环境保护“三同时”督查检查和日常监督检查，及时将建设项目进展情况报告生态环境部门。</w:t>
      </w:r>
    </w:p>
    <w:p w14:paraId="5A7CBDBF">
      <w:pPr>
        <w:pStyle w:val="2"/>
        <w:pageBreakBefore w:val="0"/>
        <w:kinsoku/>
        <w:wordWrap/>
        <w:overflowPunct/>
        <w:topLinePunct w:val="0"/>
        <w:autoSpaceDE/>
        <w:autoSpaceDN/>
        <w:bidi w:val="0"/>
        <w:spacing w:line="560" w:lineRule="exact"/>
        <w:textAlignment w:val="auto"/>
      </w:pPr>
    </w:p>
    <w:p w14:paraId="3F0E5E06"/>
    <w:p w14:paraId="4FA82C26">
      <w:pPr>
        <w:widowControl/>
        <w:shd w:val="clear" w:color="auto" w:fill="FFFFFF"/>
        <w:spacing w:line="600" w:lineRule="exact"/>
        <w:ind w:left="4791" w:leftChars="1672" w:hanging="1280" w:hangingChars="400"/>
        <w:jc w:val="left"/>
        <w:rPr>
          <w:rFonts w:hint="eastAsia"/>
        </w:rPr>
      </w:pPr>
      <w:r>
        <w:rPr>
          <w:rFonts w:ascii="Times New Roman" w:hAnsi="Times New Roman" w:eastAsia="方正仿宋_GBK" w:cs="Times New Roman"/>
          <w:kern w:val="0"/>
          <w:sz w:val="32"/>
          <w:szCs w:val="32"/>
          <w:shd w:val="clear" w:color="auto" w:fill="FFFFFF"/>
          <w:lang w:bidi="ar"/>
        </w:rPr>
        <w:t>西双版纳州生态环境局景洪分局</w:t>
      </w:r>
      <w:r>
        <w:rPr>
          <w:rFonts w:hint="eastAsia" w:ascii="Times New Roman" w:hAnsi="Times New Roman" w:eastAsia="方正仿宋_GBK" w:cs="Times New Roman"/>
          <w:kern w:val="0"/>
          <w:sz w:val="32"/>
          <w:szCs w:val="32"/>
          <w:shd w:val="clear" w:color="auto" w:fill="FFFFFF"/>
          <w:lang w:bidi="ar"/>
        </w:rPr>
        <w:t xml:space="preserve">                    20</w:t>
      </w:r>
      <w:r>
        <w:rPr>
          <w:rFonts w:hint="eastAsia" w:ascii="Times New Roman" w:hAnsi="Times New Roman" w:eastAsia="方正仿宋_GBK" w:cs="Times New Roman"/>
          <w:kern w:val="0"/>
          <w:sz w:val="32"/>
          <w:szCs w:val="32"/>
          <w:shd w:val="clear" w:color="auto" w:fill="FFFFFF"/>
          <w:lang w:val="en-US" w:eastAsia="zh-CN" w:bidi="ar"/>
        </w:rPr>
        <w:t>24</w:t>
      </w:r>
      <w:r>
        <w:rPr>
          <w:rFonts w:hint="eastAsia" w:ascii="Times New Roman" w:hAnsi="Times New Roman" w:eastAsia="方正仿宋_GBK" w:cs="Times New Roman"/>
          <w:kern w:val="0"/>
          <w:sz w:val="32"/>
          <w:szCs w:val="32"/>
          <w:shd w:val="clear" w:color="auto" w:fill="FFFFFF"/>
          <w:lang w:bidi="ar"/>
        </w:rPr>
        <w:t>年</w:t>
      </w:r>
      <w:r>
        <w:rPr>
          <w:rFonts w:hint="eastAsia" w:ascii="Times New Roman" w:hAnsi="Times New Roman" w:eastAsia="方正仿宋_GBK" w:cs="Times New Roman"/>
          <w:kern w:val="0"/>
          <w:sz w:val="32"/>
          <w:szCs w:val="32"/>
          <w:shd w:val="clear" w:color="auto" w:fill="FFFFFF"/>
          <w:lang w:val="en-US" w:eastAsia="zh-CN" w:bidi="ar"/>
        </w:rPr>
        <w:t>9</w:t>
      </w:r>
      <w:r>
        <w:rPr>
          <w:rFonts w:hint="eastAsia" w:ascii="Times New Roman" w:hAnsi="Times New Roman" w:eastAsia="方正仿宋_GBK" w:cs="Times New Roman"/>
          <w:kern w:val="0"/>
          <w:sz w:val="32"/>
          <w:szCs w:val="32"/>
          <w:shd w:val="clear" w:color="auto" w:fill="FFFFFF"/>
          <w:lang w:bidi="ar"/>
        </w:rPr>
        <w:t>月</w:t>
      </w:r>
      <w:r>
        <w:rPr>
          <w:rFonts w:hint="eastAsia" w:ascii="Times New Roman" w:hAnsi="Times New Roman" w:eastAsia="方正仿宋_GBK" w:cs="Times New Roman"/>
          <w:kern w:val="0"/>
          <w:sz w:val="32"/>
          <w:szCs w:val="32"/>
          <w:shd w:val="clear" w:color="auto" w:fill="FFFFFF"/>
          <w:lang w:val="en-US" w:eastAsia="zh-CN" w:bidi="ar"/>
        </w:rPr>
        <w:t>24</w:t>
      </w:r>
      <w:r>
        <w:rPr>
          <w:rFonts w:hint="eastAsia" w:ascii="Times New Roman" w:hAnsi="Times New Roman" w:eastAsia="方正仿宋_GBK" w:cs="Times New Roman"/>
          <w:kern w:val="0"/>
          <w:sz w:val="32"/>
          <w:szCs w:val="32"/>
          <w:shd w:val="clear" w:color="auto" w:fill="FFFFFF"/>
          <w:lang w:bidi="ar"/>
        </w:rPr>
        <w:t>日</w:t>
      </w:r>
    </w:p>
    <w:p w14:paraId="7E36EE22">
      <w:pPr>
        <w:pStyle w:val="7"/>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抄送：</w:t>
      </w:r>
      <w:r>
        <w:rPr>
          <w:rFonts w:hint="eastAsia" w:ascii="Times New Roman" w:hAnsi="Times New Roman" w:eastAsia="方正仿宋_GBK" w:cs="Times New Roman"/>
          <w:i w:val="0"/>
          <w:iCs w:val="0"/>
          <w:caps w:val="0"/>
          <w:color w:val="auto"/>
          <w:spacing w:val="0"/>
          <w:kern w:val="0"/>
          <w:sz w:val="32"/>
          <w:szCs w:val="32"/>
          <w:shd w:val="clear" w:fill="FFFFFF"/>
          <w:lang w:val="en-US" w:eastAsia="zh-CN" w:bidi="ar"/>
        </w:rPr>
        <w:t>景洪市自然资源局，</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景洪市嘎洒街道办事处，云南省环境科学学会，</w:t>
      </w:r>
      <w:r>
        <w:rPr>
          <w:rFonts w:hint="eastAsia" w:ascii="Times New Roman" w:hAnsi="Times New Roman" w:eastAsia="方正仿宋_GBK" w:cs="Times New Roman"/>
          <w:kern w:val="0"/>
          <w:sz w:val="32"/>
          <w:szCs w:val="32"/>
          <w:shd w:val="clear" w:color="auto" w:fill="FFFFFF"/>
          <w:lang w:val="en-US" w:eastAsia="zh-CN" w:bidi="ar"/>
        </w:rPr>
        <w:t>云南崇皓环境科技有限公司</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w:t>
      </w:r>
    </w:p>
    <w:sectPr>
      <w:footerReference r:id="rId3" w:type="default"/>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文鼎小标宋简">
    <w:altName w:val="宋体"/>
    <w:panose1 w:val="00000000000000000000"/>
    <w:charset w:val="86"/>
    <w:family w:val="modern"/>
    <w:pitch w:val="default"/>
    <w:sig w:usb0="00000000" w:usb1="00000000" w:usb2="00000010" w:usb3="00000000" w:csb0="00040000"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455DA5">
    <w:pPr>
      <w:pStyle w:val="4"/>
    </w:pPr>
  </w:p>
  <w:p w14:paraId="0F84336D">
    <w:pPr>
      <w:pStyle w:val="4"/>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D19A14F">
                          <w:pPr>
                            <w:pStyle w:val="4"/>
                            <w:rPr>
                              <w:rFonts w:ascii="Times New Roman" w:hAnsi="Times New Roman" w:cs="Times New Roman"/>
                              <w:sz w:val="24"/>
                              <w:szCs w:val="40"/>
                            </w:rPr>
                          </w:pPr>
                          <w:r>
                            <w:rPr>
                              <w:rFonts w:ascii="Times New Roman" w:hAnsi="Times New Roman" w:cs="Times New Roman"/>
                              <w:sz w:val="28"/>
                              <w:szCs w:val="44"/>
                            </w:rPr>
                            <w:t xml:space="preserve">— </w:t>
                          </w:r>
                          <w:r>
                            <w:rPr>
                              <w:rFonts w:ascii="Times New Roman" w:hAnsi="Times New Roman" w:cs="Times New Roman"/>
                              <w:sz w:val="28"/>
                              <w:szCs w:val="44"/>
                            </w:rPr>
                            <w:fldChar w:fldCharType="begin"/>
                          </w:r>
                          <w:r>
                            <w:rPr>
                              <w:rFonts w:ascii="Times New Roman" w:hAnsi="Times New Roman" w:cs="Times New Roman"/>
                              <w:sz w:val="28"/>
                              <w:szCs w:val="44"/>
                            </w:rPr>
                            <w:instrText xml:space="preserve"> PAGE  \* MERGEFORMAT </w:instrText>
                          </w:r>
                          <w:r>
                            <w:rPr>
                              <w:rFonts w:ascii="Times New Roman" w:hAnsi="Times New Roman" w:cs="Times New Roman"/>
                              <w:sz w:val="28"/>
                              <w:szCs w:val="44"/>
                            </w:rPr>
                            <w:fldChar w:fldCharType="separate"/>
                          </w:r>
                          <w:r>
                            <w:rPr>
                              <w:rFonts w:ascii="Times New Roman" w:hAnsi="Times New Roman" w:cs="Times New Roman"/>
                              <w:sz w:val="28"/>
                              <w:szCs w:val="44"/>
                            </w:rPr>
                            <w:t>1</w:t>
                          </w:r>
                          <w:r>
                            <w:rPr>
                              <w:rFonts w:ascii="Times New Roman" w:hAnsi="Times New Roman" w:cs="Times New Roman"/>
                              <w:sz w:val="28"/>
                              <w:szCs w:val="44"/>
                            </w:rPr>
                            <w:fldChar w:fldCharType="end"/>
                          </w:r>
                          <w:r>
                            <w:rPr>
                              <w:rFonts w:ascii="Times New Roman" w:hAnsi="Times New Roman" w:cs="Times New Roman"/>
                              <w:sz w:val="28"/>
                              <w:szCs w:val="44"/>
                            </w:rPr>
                            <w:t xml:space="preserve"> </w:t>
                          </w:r>
                          <w:r>
                            <w:rPr>
                              <w:rFonts w:ascii="Times New Roman" w:hAnsi="Times New Roman" w:cs="Times New Roman"/>
                              <w:sz w:val="24"/>
                              <w:szCs w:val="40"/>
                            </w:rPr>
                            <w:t>—</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4D19A14F">
                    <w:pPr>
                      <w:pStyle w:val="4"/>
                      <w:rPr>
                        <w:rFonts w:ascii="Times New Roman" w:hAnsi="Times New Roman" w:cs="Times New Roman"/>
                        <w:sz w:val="24"/>
                        <w:szCs w:val="40"/>
                      </w:rPr>
                    </w:pPr>
                    <w:r>
                      <w:rPr>
                        <w:rFonts w:ascii="Times New Roman" w:hAnsi="Times New Roman" w:cs="Times New Roman"/>
                        <w:sz w:val="28"/>
                        <w:szCs w:val="44"/>
                      </w:rPr>
                      <w:t xml:space="preserve">— </w:t>
                    </w:r>
                    <w:r>
                      <w:rPr>
                        <w:rFonts w:ascii="Times New Roman" w:hAnsi="Times New Roman" w:cs="Times New Roman"/>
                        <w:sz w:val="28"/>
                        <w:szCs w:val="44"/>
                      </w:rPr>
                      <w:fldChar w:fldCharType="begin"/>
                    </w:r>
                    <w:r>
                      <w:rPr>
                        <w:rFonts w:ascii="Times New Roman" w:hAnsi="Times New Roman" w:cs="Times New Roman"/>
                        <w:sz w:val="28"/>
                        <w:szCs w:val="44"/>
                      </w:rPr>
                      <w:instrText xml:space="preserve"> PAGE  \* MERGEFORMAT </w:instrText>
                    </w:r>
                    <w:r>
                      <w:rPr>
                        <w:rFonts w:ascii="Times New Roman" w:hAnsi="Times New Roman" w:cs="Times New Roman"/>
                        <w:sz w:val="28"/>
                        <w:szCs w:val="44"/>
                      </w:rPr>
                      <w:fldChar w:fldCharType="separate"/>
                    </w:r>
                    <w:r>
                      <w:rPr>
                        <w:rFonts w:ascii="Times New Roman" w:hAnsi="Times New Roman" w:cs="Times New Roman"/>
                        <w:sz w:val="28"/>
                        <w:szCs w:val="44"/>
                      </w:rPr>
                      <w:t>1</w:t>
                    </w:r>
                    <w:r>
                      <w:rPr>
                        <w:rFonts w:ascii="Times New Roman" w:hAnsi="Times New Roman" w:cs="Times New Roman"/>
                        <w:sz w:val="28"/>
                        <w:szCs w:val="44"/>
                      </w:rPr>
                      <w:fldChar w:fldCharType="end"/>
                    </w:r>
                    <w:r>
                      <w:rPr>
                        <w:rFonts w:ascii="Times New Roman" w:hAnsi="Times New Roman" w:cs="Times New Roman"/>
                        <w:sz w:val="28"/>
                        <w:szCs w:val="44"/>
                      </w:rPr>
                      <w:t xml:space="preserve"> </w:t>
                    </w:r>
                    <w:r>
                      <w:rPr>
                        <w:rFonts w:ascii="Times New Roman" w:hAnsi="Times New Roman" w:cs="Times New Roman"/>
                        <w:sz w:val="24"/>
                        <w:szCs w:val="40"/>
                      </w:rPr>
                      <w:t>—</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E5A22CB"/>
    <w:multiLevelType w:val="singleLevel"/>
    <w:tmpl w:val="FE5A22CB"/>
    <w:lvl w:ilvl="0" w:tentative="0">
      <w:start w:val="1"/>
      <w:numFmt w:val="chineseCounting"/>
      <w:suff w:val="nothing"/>
      <w:lvlText w:val="%1、"/>
      <w:lvlJc w:val="left"/>
      <w:rPr>
        <w:rFonts w:hint="eastAsia"/>
      </w:rPr>
    </w:lvl>
  </w:abstractNum>
  <w:abstractNum w:abstractNumId="1">
    <w:nsid w:val="33DD4349"/>
    <w:multiLevelType w:val="singleLevel"/>
    <w:tmpl w:val="33DD4349"/>
    <w:lvl w:ilvl="0" w:tentative="0">
      <w:start w:val="1"/>
      <w:numFmt w:val="chineseCounting"/>
      <w:suff w:val="nothing"/>
      <w:lvlText w:val="（%1）"/>
      <w:lvlJc w:val="left"/>
      <w:rPr>
        <w:rFonts w:hint="eastAsia"/>
      </w:rPr>
    </w:lvl>
  </w:abstractNum>
  <w:abstractNum w:abstractNumId="2">
    <w:nsid w:val="5B987B69"/>
    <w:multiLevelType w:val="singleLevel"/>
    <w:tmpl w:val="5B987B69"/>
    <w:lvl w:ilvl="0" w:tentative="0">
      <w:start w:val="3"/>
      <w:numFmt w:val="chineseCounting"/>
      <w:suff w:val="nothing"/>
      <w:lvlText w:val="%1、"/>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RmZWU2ZDYyNGFjZGE2NjA3M2VkMWU5MTYyMWFmMDIifQ=="/>
  </w:docVars>
  <w:rsids>
    <w:rsidRoot w:val="51A6129F"/>
    <w:rsid w:val="00000DE5"/>
    <w:rsid w:val="000156B9"/>
    <w:rsid w:val="000254B0"/>
    <w:rsid w:val="00091D60"/>
    <w:rsid w:val="000B21FC"/>
    <w:rsid w:val="000E56ED"/>
    <w:rsid w:val="000E636C"/>
    <w:rsid w:val="0011425F"/>
    <w:rsid w:val="001218A7"/>
    <w:rsid w:val="0017178F"/>
    <w:rsid w:val="00174D59"/>
    <w:rsid w:val="00195253"/>
    <w:rsid w:val="001B1613"/>
    <w:rsid w:val="001E6613"/>
    <w:rsid w:val="001E77A5"/>
    <w:rsid w:val="00216AB1"/>
    <w:rsid w:val="00224A18"/>
    <w:rsid w:val="00245594"/>
    <w:rsid w:val="00281983"/>
    <w:rsid w:val="002B4182"/>
    <w:rsid w:val="002F226E"/>
    <w:rsid w:val="002F71A2"/>
    <w:rsid w:val="0035573D"/>
    <w:rsid w:val="00360B23"/>
    <w:rsid w:val="003779AD"/>
    <w:rsid w:val="003F3B66"/>
    <w:rsid w:val="00416C8E"/>
    <w:rsid w:val="00424959"/>
    <w:rsid w:val="00452A9B"/>
    <w:rsid w:val="00464972"/>
    <w:rsid w:val="00474987"/>
    <w:rsid w:val="00481283"/>
    <w:rsid w:val="00486FD3"/>
    <w:rsid w:val="00487B3C"/>
    <w:rsid w:val="004A3368"/>
    <w:rsid w:val="004B179F"/>
    <w:rsid w:val="004B48CF"/>
    <w:rsid w:val="004E0863"/>
    <w:rsid w:val="00560299"/>
    <w:rsid w:val="00563036"/>
    <w:rsid w:val="005C33EC"/>
    <w:rsid w:val="005C6680"/>
    <w:rsid w:val="005C6ADC"/>
    <w:rsid w:val="005C7DF7"/>
    <w:rsid w:val="005D0A1C"/>
    <w:rsid w:val="00651183"/>
    <w:rsid w:val="00654C72"/>
    <w:rsid w:val="006B2090"/>
    <w:rsid w:val="006B7C71"/>
    <w:rsid w:val="006E0730"/>
    <w:rsid w:val="00741750"/>
    <w:rsid w:val="007545CB"/>
    <w:rsid w:val="007A3719"/>
    <w:rsid w:val="007D5FE6"/>
    <w:rsid w:val="00802FFA"/>
    <w:rsid w:val="00815C15"/>
    <w:rsid w:val="008D1EC6"/>
    <w:rsid w:val="009255CC"/>
    <w:rsid w:val="009259D8"/>
    <w:rsid w:val="009A3596"/>
    <w:rsid w:val="00A168D7"/>
    <w:rsid w:val="00A764E4"/>
    <w:rsid w:val="00A8754B"/>
    <w:rsid w:val="00BA467D"/>
    <w:rsid w:val="00BB0128"/>
    <w:rsid w:val="00BB0DDC"/>
    <w:rsid w:val="00C11035"/>
    <w:rsid w:val="00C26A15"/>
    <w:rsid w:val="00C8278F"/>
    <w:rsid w:val="00C828D7"/>
    <w:rsid w:val="00CB73F8"/>
    <w:rsid w:val="00CC2FBB"/>
    <w:rsid w:val="00CF2E62"/>
    <w:rsid w:val="00CF39BC"/>
    <w:rsid w:val="00D348C5"/>
    <w:rsid w:val="00D46937"/>
    <w:rsid w:val="00DC1E3C"/>
    <w:rsid w:val="00E52A7A"/>
    <w:rsid w:val="00E60577"/>
    <w:rsid w:val="00E62D74"/>
    <w:rsid w:val="00E86891"/>
    <w:rsid w:val="00EA264A"/>
    <w:rsid w:val="00EA43A8"/>
    <w:rsid w:val="00EB0D69"/>
    <w:rsid w:val="00F157FB"/>
    <w:rsid w:val="00F52A8D"/>
    <w:rsid w:val="00F62324"/>
    <w:rsid w:val="00F65A6F"/>
    <w:rsid w:val="00F73F74"/>
    <w:rsid w:val="00F76805"/>
    <w:rsid w:val="00FA27A4"/>
    <w:rsid w:val="00FE0086"/>
    <w:rsid w:val="00FE049D"/>
    <w:rsid w:val="00FE0E09"/>
    <w:rsid w:val="00FE1BA3"/>
    <w:rsid w:val="0110632B"/>
    <w:rsid w:val="01217E1F"/>
    <w:rsid w:val="012D2227"/>
    <w:rsid w:val="01365B7F"/>
    <w:rsid w:val="014852B3"/>
    <w:rsid w:val="01496C71"/>
    <w:rsid w:val="01505F15"/>
    <w:rsid w:val="01633E9B"/>
    <w:rsid w:val="016C29E4"/>
    <w:rsid w:val="016C6C48"/>
    <w:rsid w:val="01787946"/>
    <w:rsid w:val="01A525BE"/>
    <w:rsid w:val="01AC5C92"/>
    <w:rsid w:val="01D628BE"/>
    <w:rsid w:val="01DD1E9F"/>
    <w:rsid w:val="0204567E"/>
    <w:rsid w:val="021358C1"/>
    <w:rsid w:val="0227136C"/>
    <w:rsid w:val="022D5643"/>
    <w:rsid w:val="023F0464"/>
    <w:rsid w:val="02445A7A"/>
    <w:rsid w:val="0247556A"/>
    <w:rsid w:val="025832D3"/>
    <w:rsid w:val="02691984"/>
    <w:rsid w:val="026A3EB7"/>
    <w:rsid w:val="028C11CF"/>
    <w:rsid w:val="029367B3"/>
    <w:rsid w:val="029F0F02"/>
    <w:rsid w:val="02A74909"/>
    <w:rsid w:val="02C04471"/>
    <w:rsid w:val="02D255E8"/>
    <w:rsid w:val="02D908B8"/>
    <w:rsid w:val="02E64D83"/>
    <w:rsid w:val="02ED6112"/>
    <w:rsid w:val="02F2387C"/>
    <w:rsid w:val="02F456F2"/>
    <w:rsid w:val="02F56D74"/>
    <w:rsid w:val="031A67DB"/>
    <w:rsid w:val="033E4BBF"/>
    <w:rsid w:val="034A5312"/>
    <w:rsid w:val="034E2125"/>
    <w:rsid w:val="03667C72"/>
    <w:rsid w:val="03924ED2"/>
    <w:rsid w:val="03B07E5A"/>
    <w:rsid w:val="03C6543D"/>
    <w:rsid w:val="03D66BA6"/>
    <w:rsid w:val="03E312C3"/>
    <w:rsid w:val="03E47120"/>
    <w:rsid w:val="03F1578E"/>
    <w:rsid w:val="04425FE9"/>
    <w:rsid w:val="0449381C"/>
    <w:rsid w:val="047E0E26"/>
    <w:rsid w:val="04C335CE"/>
    <w:rsid w:val="04D42CCE"/>
    <w:rsid w:val="04DF5599"/>
    <w:rsid w:val="04F96FF0"/>
    <w:rsid w:val="04FF212C"/>
    <w:rsid w:val="04FF3EDA"/>
    <w:rsid w:val="050F5ABF"/>
    <w:rsid w:val="054B35C3"/>
    <w:rsid w:val="05504736"/>
    <w:rsid w:val="05575AC4"/>
    <w:rsid w:val="05600E1D"/>
    <w:rsid w:val="05706B86"/>
    <w:rsid w:val="057A17B3"/>
    <w:rsid w:val="059211F2"/>
    <w:rsid w:val="059E1945"/>
    <w:rsid w:val="05B2719F"/>
    <w:rsid w:val="05C07B0D"/>
    <w:rsid w:val="05CD5D86"/>
    <w:rsid w:val="05D435B9"/>
    <w:rsid w:val="05D709B3"/>
    <w:rsid w:val="05DB04A3"/>
    <w:rsid w:val="05E80E12"/>
    <w:rsid w:val="060E0879"/>
    <w:rsid w:val="061D6DE8"/>
    <w:rsid w:val="061F2A86"/>
    <w:rsid w:val="063B53E6"/>
    <w:rsid w:val="06420A94"/>
    <w:rsid w:val="064E6EC7"/>
    <w:rsid w:val="06641387"/>
    <w:rsid w:val="067472A5"/>
    <w:rsid w:val="068428E9"/>
    <w:rsid w:val="068843FB"/>
    <w:rsid w:val="06896151"/>
    <w:rsid w:val="068C170F"/>
    <w:rsid w:val="06960C42"/>
    <w:rsid w:val="069F3BC7"/>
    <w:rsid w:val="06C452B7"/>
    <w:rsid w:val="06E11AE9"/>
    <w:rsid w:val="06FA704F"/>
    <w:rsid w:val="06FF6413"/>
    <w:rsid w:val="07034156"/>
    <w:rsid w:val="070F29FE"/>
    <w:rsid w:val="071874D5"/>
    <w:rsid w:val="074A3B33"/>
    <w:rsid w:val="075524D7"/>
    <w:rsid w:val="075C5614"/>
    <w:rsid w:val="075E75DE"/>
    <w:rsid w:val="076255E4"/>
    <w:rsid w:val="0765096C"/>
    <w:rsid w:val="07723089"/>
    <w:rsid w:val="07782493"/>
    <w:rsid w:val="077961C6"/>
    <w:rsid w:val="077C7A64"/>
    <w:rsid w:val="07837045"/>
    <w:rsid w:val="07901BA1"/>
    <w:rsid w:val="07B13BB2"/>
    <w:rsid w:val="07B65E35"/>
    <w:rsid w:val="07EC76C7"/>
    <w:rsid w:val="08172FCC"/>
    <w:rsid w:val="081D2F40"/>
    <w:rsid w:val="0825634E"/>
    <w:rsid w:val="082A3642"/>
    <w:rsid w:val="085429C0"/>
    <w:rsid w:val="085D5AE7"/>
    <w:rsid w:val="08670714"/>
    <w:rsid w:val="089808CE"/>
    <w:rsid w:val="08A44E38"/>
    <w:rsid w:val="08A53EA2"/>
    <w:rsid w:val="08C416C3"/>
    <w:rsid w:val="08C711B3"/>
    <w:rsid w:val="08DB6A0C"/>
    <w:rsid w:val="08E458C1"/>
    <w:rsid w:val="08E9703F"/>
    <w:rsid w:val="0902043D"/>
    <w:rsid w:val="090314C5"/>
    <w:rsid w:val="09156C63"/>
    <w:rsid w:val="0935008A"/>
    <w:rsid w:val="09737F6A"/>
    <w:rsid w:val="097D34AC"/>
    <w:rsid w:val="09BB0D18"/>
    <w:rsid w:val="09C325A5"/>
    <w:rsid w:val="09D122E9"/>
    <w:rsid w:val="09DE6C5B"/>
    <w:rsid w:val="09E412C5"/>
    <w:rsid w:val="09FE69EA"/>
    <w:rsid w:val="0A173A74"/>
    <w:rsid w:val="0A273EF9"/>
    <w:rsid w:val="0A466698"/>
    <w:rsid w:val="0A4E3766"/>
    <w:rsid w:val="0A530F50"/>
    <w:rsid w:val="0A9450C5"/>
    <w:rsid w:val="0AAE6186"/>
    <w:rsid w:val="0AB67BA3"/>
    <w:rsid w:val="0AC37758"/>
    <w:rsid w:val="0ACC2AB1"/>
    <w:rsid w:val="0AD1181D"/>
    <w:rsid w:val="0AE61DC4"/>
    <w:rsid w:val="0AED6F65"/>
    <w:rsid w:val="0AFD710E"/>
    <w:rsid w:val="0B097861"/>
    <w:rsid w:val="0B15327C"/>
    <w:rsid w:val="0B1935B5"/>
    <w:rsid w:val="0B21104E"/>
    <w:rsid w:val="0B6A660E"/>
    <w:rsid w:val="0B8C1969"/>
    <w:rsid w:val="0BC47C2C"/>
    <w:rsid w:val="0BCF12FB"/>
    <w:rsid w:val="0BE107DE"/>
    <w:rsid w:val="0C061FF2"/>
    <w:rsid w:val="0C30706F"/>
    <w:rsid w:val="0C5C7E64"/>
    <w:rsid w:val="0C7D0DFB"/>
    <w:rsid w:val="0C830B6C"/>
    <w:rsid w:val="0C8E2713"/>
    <w:rsid w:val="0CA355C3"/>
    <w:rsid w:val="0CA77331"/>
    <w:rsid w:val="0CB657C6"/>
    <w:rsid w:val="0CC46135"/>
    <w:rsid w:val="0CCF4ADA"/>
    <w:rsid w:val="0CD67C16"/>
    <w:rsid w:val="0D074274"/>
    <w:rsid w:val="0D466B4A"/>
    <w:rsid w:val="0D6A3CBD"/>
    <w:rsid w:val="0D6E6672"/>
    <w:rsid w:val="0D824E33"/>
    <w:rsid w:val="0D88097B"/>
    <w:rsid w:val="0D913B3D"/>
    <w:rsid w:val="0DAD0977"/>
    <w:rsid w:val="0DC12675"/>
    <w:rsid w:val="0DC363ED"/>
    <w:rsid w:val="0DC42165"/>
    <w:rsid w:val="0DD57ECE"/>
    <w:rsid w:val="0DDA7292"/>
    <w:rsid w:val="0DDE4FD5"/>
    <w:rsid w:val="0DEB76F2"/>
    <w:rsid w:val="0E1409F6"/>
    <w:rsid w:val="0E2D3866"/>
    <w:rsid w:val="0E912047"/>
    <w:rsid w:val="0E9B6767"/>
    <w:rsid w:val="0EA0292D"/>
    <w:rsid w:val="0EB14497"/>
    <w:rsid w:val="0EB65F51"/>
    <w:rsid w:val="0EBE6504"/>
    <w:rsid w:val="0EC341CA"/>
    <w:rsid w:val="0EC41134"/>
    <w:rsid w:val="0EDD34DE"/>
    <w:rsid w:val="0EE7435D"/>
    <w:rsid w:val="0F0C5B71"/>
    <w:rsid w:val="0F3550C8"/>
    <w:rsid w:val="0F5F5CA1"/>
    <w:rsid w:val="0F6B0AEA"/>
    <w:rsid w:val="0FA1450C"/>
    <w:rsid w:val="0FB75ADD"/>
    <w:rsid w:val="0FEF1E69"/>
    <w:rsid w:val="10185FA1"/>
    <w:rsid w:val="101C09E4"/>
    <w:rsid w:val="10281BD6"/>
    <w:rsid w:val="1032785A"/>
    <w:rsid w:val="106B4B1A"/>
    <w:rsid w:val="106B68C8"/>
    <w:rsid w:val="106C2D6C"/>
    <w:rsid w:val="1081433D"/>
    <w:rsid w:val="10914580"/>
    <w:rsid w:val="10945E1E"/>
    <w:rsid w:val="10A67900"/>
    <w:rsid w:val="10AF0E82"/>
    <w:rsid w:val="10CF32FA"/>
    <w:rsid w:val="10D40911"/>
    <w:rsid w:val="10DB1C9F"/>
    <w:rsid w:val="10E30B54"/>
    <w:rsid w:val="10F22B45"/>
    <w:rsid w:val="10F7015B"/>
    <w:rsid w:val="112515D8"/>
    <w:rsid w:val="11395719"/>
    <w:rsid w:val="1142587A"/>
    <w:rsid w:val="11485E3F"/>
    <w:rsid w:val="115473A7"/>
    <w:rsid w:val="116439F9"/>
    <w:rsid w:val="118F32DE"/>
    <w:rsid w:val="119325B5"/>
    <w:rsid w:val="11972ED2"/>
    <w:rsid w:val="11AB1672"/>
    <w:rsid w:val="11C269BB"/>
    <w:rsid w:val="11CF1350"/>
    <w:rsid w:val="11D24E50"/>
    <w:rsid w:val="11DA1F57"/>
    <w:rsid w:val="11F823DD"/>
    <w:rsid w:val="1206685F"/>
    <w:rsid w:val="120E1C01"/>
    <w:rsid w:val="12200D94"/>
    <w:rsid w:val="122907E8"/>
    <w:rsid w:val="122D652B"/>
    <w:rsid w:val="12333415"/>
    <w:rsid w:val="123E1747"/>
    <w:rsid w:val="124526DE"/>
    <w:rsid w:val="124A70DD"/>
    <w:rsid w:val="125535EC"/>
    <w:rsid w:val="125C0BBE"/>
    <w:rsid w:val="126F6B43"/>
    <w:rsid w:val="127A5A14"/>
    <w:rsid w:val="12801042"/>
    <w:rsid w:val="129245E0"/>
    <w:rsid w:val="129461B8"/>
    <w:rsid w:val="12A762DD"/>
    <w:rsid w:val="12C12F6E"/>
    <w:rsid w:val="12C6538E"/>
    <w:rsid w:val="12D411C4"/>
    <w:rsid w:val="12D64D63"/>
    <w:rsid w:val="12DE15D3"/>
    <w:rsid w:val="12E543C4"/>
    <w:rsid w:val="12F42BA4"/>
    <w:rsid w:val="12F928B1"/>
    <w:rsid w:val="12F975C5"/>
    <w:rsid w:val="12FE7EC7"/>
    <w:rsid w:val="13070594"/>
    <w:rsid w:val="13290A5E"/>
    <w:rsid w:val="13623FB2"/>
    <w:rsid w:val="139E3205"/>
    <w:rsid w:val="13D31080"/>
    <w:rsid w:val="13D529D6"/>
    <w:rsid w:val="13E72709"/>
    <w:rsid w:val="13F76DF0"/>
    <w:rsid w:val="14055E30"/>
    <w:rsid w:val="14067033"/>
    <w:rsid w:val="14237BE5"/>
    <w:rsid w:val="1433594E"/>
    <w:rsid w:val="143C0CA7"/>
    <w:rsid w:val="145C30F7"/>
    <w:rsid w:val="14780A6C"/>
    <w:rsid w:val="147931CD"/>
    <w:rsid w:val="147B5380"/>
    <w:rsid w:val="147F6DE6"/>
    <w:rsid w:val="149B7923"/>
    <w:rsid w:val="149D5927"/>
    <w:rsid w:val="14A32AD4"/>
    <w:rsid w:val="14D269EB"/>
    <w:rsid w:val="14D507B4"/>
    <w:rsid w:val="14E46C49"/>
    <w:rsid w:val="14FF3F1F"/>
    <w:rsid w:val="150D792A"/>
    <w:rsid w:val="15237771"/>
    <w:rsid w:val="152748F0"/>
    <w:rsid w:val="152D61A8"/>
    <w:rsid w:val="153B4ABB"/>
    <w:rsid w:val="15512530"/>
    <w:rsid w:val="155618F4"/>
    <w:rsid w:val="158A3C94"/>
    <w:rsid w:val="15932B49"/>
    <w:rsid w:val="159B19FD"/>
    <w:rsid w:val="15A24B3A"/>
    <w:rsid w:val="15B17473"/>
    <w:rsid w:val="15B55B78"/>
    <w:rsid w:val="15CE3B81"/>
    <w:rsid w:val="15D8055B"/>
    <w:rsid w:val="15F66C34"/>
    <w:rsid w:val="16022D77"/>
    <w:rsid w:val="1608487C"/>
    <w:rsid w:val="160E6673"/>
    <w:rsid w:val="160F7E9D"/>
    <w:rsid w:val="1618304E"/>
    <w:rsid w:val="161D68B6"/>
    <w:rsid w:val="162304BC"/>
    <w:rsid w:val="164756E1"/>
    <w:rsid w:val="16565924"/>
    <w:rsid w:val="1674297A"/>
    <w:rsid w:val="167D7355"/>
    <w:rsid w:val="16B72867"/>
    <w:rsid w:val="16CB6312"/>
    <w:rsid w:val="16DC22CD"/>
    <w:rsid w:val="16E24C6E"/>
    <w:rsid w:val="16F2564D"/>
    <w:rsid w:val="16F42082"/>
    <w:rsid w:val="16FA2753"/>
    <w:rsid w:val="16FC296F"/>
    <w:rsid w:val="1711641B"/>
    <w:rsid w:val="171F2BB1"/>
    <w:rsid w:val="1723242F"/>
    <w:rsid w:val="17306175"/>
    <w:rsid w:val="173E6AE4"/>
    <w:rsid w:val="17410382"/>
    <w:rsid w:val="174340FA"/>
    <w:rsid w:val="174A2198"/>
    <w:rsid w:val="17602EFE"/>
    <w:rsid w:val="17740758"/>
    <w:rsid w:val="17852965"/>
    <w:rsid w:val="17936E30"/>
    <w:rsid w:val="17B9616B"/>
    <w:rsid w:val="17CB09AA"/>
    <w:rsid w:val="17F3167D"/>
    <w:rsid w:val="181B2107"/>
    <w:rsid w:val="182C1032"/>
    <w:rsid w:val="18534811"/>
    <w:rsid w:val="18552337"/>
    <w:rsid w:val="185C1918"/>
    <w:rsid w:val="186454CC"/>
    <w:rsid w:val="188744BB"/>
    <w:rsid w:val="189F1804"/>
    <w:rsid w:val="18BE02D4"/>
    <w:rsid w:val="18DB670B"/>
    <w:rsid w:val="1902112B"/>
    <w:rsid w:val="190478B9"/>
    <w:rsid w:val="19051386"/>
    <w:rsid w:val="193208B2"/>
    <w:rsid w:val="19540841"/>
    <w:rsid w:val="19622F5E"/>
    <w:rsid w:val="198523FD"/>
    <w:rsid w:val="19A83028"/>
    <w:rsid w:val="19B40BF1"/>
    <w:rsid w:val="19B72B7E"/>
    <w:rsid w:val="19B95BD8"/>
    <w:rsid w:val="19CA0328"/>
    <w:rsid w:val="19D375F7"/>
    <w:rsid w:val="19F142E2"/>
    <w:rsid w:val="19FA3F5B"/>
    <w:rsid w:val="19FD4A34"/>
    <w:rsid w:val="1A002777"/>
    <w:rsid w:val="1A18186E"/>
    <w:rsid w:val="1A3B37AF"/>
    <w:rsid w:val="1A807414"/>
    <w:rsid w:val="1A862C7C"/>
    <w:rsid w:val="1A98650B"/>
    <w:rsid w:val="1A9963FA"/>
    <w:rsid w:val="1AD05CA5"/>
    <w:rsid w:val="1B1464DA"/>
    <w:rsid w:val="1B3A3442"/>
    <w:rsid w:val="1B650AE3"/>
    <w:rsid w:val="1B9015FE"/>
    <w:rsid w:val="1B943177"/>
    <w:rsid w:val="1BAD5FE6"/>
    <w:rsid w:val="1BC25F36"/>
    <w:rsid w:val="1BCD48DA"/>
    <w:rsid w:val="1BD1199E"/>
    <w:rsid w:val="1BEA0FE8"/>
    <w:rsid w:val="1BF81957"/>
    <w:rsid w:val="1BFA2289"/>
    <w:rsid w:val="1C202C5C"/>
    <w:rsid w:val="1C2F2E9F"/>
    <w:rsid w:val="1C6C40F3"/>
    <w:rsid w:val="1C872CDB"/>
    <w:rsid w:val="1C876837"/>
    <w:rsid w:val="1C8D0AA2"/>
    <w:rsid w:val="1C9A2A0F"/>
    <w:rsid w:val="1C9B0535"/>
    <w:rsid w:val="1CE6420B"/>
    <w:rsid w:val="1CFB2F47"/>
    <w:rsid w:val="1D0E51AB"/>
    <w:rsid w:val="1D1E3640"/>
    <w:rsid w:val="1D3478BD"/>
    <w:rsid w:val="1D3D339A"/>
    <w:rsid w:val="1D464944"/>
    <w:rsid w:val="1D491D3F"/>
    <w:rsid w:val="1D64662F"/>
    <w:rsid w:val="1D6E79F7"/>
    <w:rsid w:val="1D7768AC"/>
    <w:rsid w:val="1D8334A3"/>
    <w:rsid w:val="1DAB29F9"/>
    <w:rsid w:val="1DBE44DB"/>
    <w:rsid w:val="1DDE692B"/>
    <w:rsid w:val="1DF35934"/>
    <w:rsid w:val="1DF60118"/>
    <w:rsid w:val="1DFC3255"/>
    <w:rsid w:val="1E116D00"/>
    <w:rsid w:val="1E2118ED"/>
    <w:rsid w:val="1E28404A"/>
    <w:rsid w:val="1E360515"/>
    <w:rsid w:val="1E544130"/>
    <w:rsid w:val="1E57048B"/>
    <w:rsid w:val="1E5769A7"/>
    <w:rsid w:val="1E5F051E"/>
    <w:rsid w:val="1E6238CE"/>
    <w:rsid w:val="1E6B2E79"/>
    <w:rsid w:val="1E7554E1"/>
    <w:rsid w:val="1E7A2AF8"/>
    <w:rsid w:val="1E844DF3"/>
    <w:rsid w:val="1ECB5101"/>
    <w:rsid w:val="1EE53CE9"/>
    <w:rsid w:val="1F451B73"/>
    <w:rsid w:val="1F5A6485"/>
    <w:rsid w:val="1F73239B"/>
    <w:rsid w:val="1F9212F9"/>
    <w:rsid w:val="1F921609"/>
    <w:rsid w:val="1F923E71"/>
    <w:rsid w:val="1F9B57FC"/>
    <w:rsid w:val="1F9C4ACE"/>
    <w:rsid w:val="1FA3607E"/>
    <w:rsid w:val="1FA47700"/>
    <w:rsid w:val="1FA51858"/>
    <w:rsid w:val="1FAB4F33"/>
    <w:rsid w:val="1FC73A85"/>
    <w:rsid w:val="1FCB1131"/>
    <w:rsid w:val="1FD20711"/>
    <w:rsid w:val="1FD77AD6"/>
    <w:rsid w:val="2000702C"/>
    <w:rsid w:val="204038CD"/>
    <w:rsid w:val="20547378"/>
    <w:rsid w:val="20760600"/>
    <w:rsid w:val="2076109D"/>
    <w:rsid w:val="207E43F5"/>
    <w:rsid w:val="20892C9F"/>
    <w:rsid w:val="20914128"/>
    <w:rsid w:val="209873C6"/>
    <w:rsid w:val="209D060D"/>
    <w:rsid w:val="20B47E17"/>
    <w:rsid w:val="20B5465B"/>
    <w:rsid w:val="20C31E08"/>
    <w:rsid w:val="20C55B80"/>
    <w:rsid w:val="20CC6F0F"/>
    <w:rsid w:val="20DA0690"/>
    <w:rsid w:val="20DB1848"/>
    <w:rsid w:val="20E22BD6"/>
    <w:rsid w:val="20E71F9A"/>
    <w:rsid w:val="2107355F"/>
    <w:rsid w:val="21160797"/>
    <w:rsid w:val="212432DF"/>
    <w:rsid w:val="21243635"/>
    <w:rsid w:val="212A1E87"/>
    <w:rsid w:val="212E3725"/>
    <w:rsid w:val="21303941"/>
    <w:rsid w:val="214967B1"/>
    <w:rsid w:val="214C4249"/>
    <w:rsid w:val="215A5F67"/>
    <w:rsid w:val="217001E2"/>
    <w:rsid w:val="217D1C18"/>
    <w:rsid w:val="218D48F0"/>
    <w:rsid w:val="21900DC7"/>
    <w:rsid w:val="21A25EC1"/>
    <w:rsid w:val="21A40A6E"/>
    <w:rsid w:val="21A9415A"/>
    <w:rsid w:val="21B52099"/>
    <w:rsid w:val="21D26024"/>
    <w:rsid w:val="21D75EDA"/>
    <w:rsid w:val="21E14C3C"/>
    <w:rsid w:val="21EB7868"/>
    <w:rsid w:val="21F4671D"/>
    <w:rsid w:val="22066450"/>
    <w:rsid w:val="22116C78"/>
    <w:rsid w:val="221F7512"/>
    <w:rsid w:val="222A213F"/>
    <w:rsid w:val="22394A78"/>
    <w:rsid w:val="224A458F"/>
    <w:rsid w:val="224C5C40"/>
    <w:rsid w:val="22631AF5"/>
    <w:rsid w:val="226338A3"/>
    <w:rsid w:val="227A1BF4"/>
    <w:rsid w:val="22883309"/>
    <w:rsid w:val="22894F3D"/>
    <w:rsid w:val="22BB548D"/>
    <w:rsid w:val="22E744D4"/>
    <w:rsid w:val="22F83BF8"/>
    <w:rsid w:val="22FA4207"/>
    <w:rsid w:val="230B4897"/>
    <w:rsid w:val="232748D0"/>
    <w:rsid w:val="232E3EB1"/>
    <w:rsid w:val="23307C29"/>
    <w:rsid w:val="233314C7"/>
    <w:rsid w:val="234C2977"/>
    <w:rsid w:val="2355143D"/>
    <w:rsid w:val="2355768F"/>
    <w:rsid w:val="236B0C61"/>
    <w:rsid w:val="23AE6D9F"/>
    <w:rsid w:val="23B113BA"/>
    <w:rsid w:val="23C16AD3"/>
    <w:rsid w:val="23CE7442"/>
    <w:rsid w:val="23D91056"/>
    <w:rsid w:val="23F8164F"/>
    <w:rsid w:val="23FF6755"/>
    <w:rsid w:val="24001E89"/>
    <w:rsid w:val="242A28CA"/>
    <w:rsid w:val="2432352D"/>
    <w:rsid w:val="24457704"/>
    <w:rsid w:val="24464FDE"/>
    <w:rsid w:val="24575689"/>
    <w:rsid w:val="24682C73"/>
    <w:rsid w:val="246D0A09"/>
    <w:rsid w:val="24A26904"/>
    <w:rsid w:val="24A501A2"/>
    <w:rsid w:val="24C525F3"/>
    <w:rsid w:val="24EA3A05"/>
    <w:rsid w:val="24EE7D9B"/>
    <w:rsid w:val="24F133E8"/>
    <w:rsid w:val="250A26FB"/>
    <w:rsid w:val="25136D8E"/>
    <w:rsid w:val="252A0F50"/>
    <w:rsid w:val="25461985"/>
    <w:rsid w:val="2547125A"/>
    <w:rsid w:val="255B2F57"/>
    <w:rsid w:val="255F7A91"/>
    <w:rsid w:val="25817046"/>
    <w:rsid w:val="258B55EA"/>
    <w:rsid w:val="258E58D0"/>
    <w:rsid w:val="259D2A78"/>
    <w:rsid w:val="25B82157"/>
    <w:rsid w:val="25C7239A"/>
    <w:rsid w:val="25E371D4"/>
    <w:rsid w:val="25F0464B"/>
    <w:rsid w:val="25F712C5"/>
    <w:rsid w:val="260A1071"/>
    <w:rsid w:val="260F621B"/>
    <w:rsid w:val="26151358"/>
    <w:rsid w:val="26282E39"/>
    <w:rsid w:val="266876DA"/>
    <w:rsid w:val="266924C2"/>
    <w:rsid w:val="267E514F"/>
    <w:rsid w:val="268078F1"/>
    <w:rsid w:val="268838D8"/>
    <w:rsid w:val="26A5448A"/>
    <w:rsid w:val="26E0189E"/>
    <w:rsid w:val="26EC20B9"/>
    <w:rsid w:val="26FA3B12"/>
    <w:rsid w:val="27090EBD"/>
    <w:rsid w:val="27097B3B"/>
    <w:rsid w:val="273677D8"/>
    <w:rsid w:val="273A72C8"/>
    <w:rsid w:val="274E68CF"/>
    <w:rsid w:val="276420F2"/>
    <w:rsid w:val="2795146C"/>
    <w:rsid w:val="27983FEE"/>
    <w:rsid w:val="27D442C3"/>
    <w:rsid w:val="28044D66"/>
    <w:rsid w:val="281F026C"/>
    <w:rsid w:val="28245882"/>
    <w:rsid w:val="2831044E"/>
    <w:rsid w:val="283A50A6"/>
    <w:rsid w:val="285056DB"/>
    <w:rsid w:val="28526FE3"/>
    <w:rsid w:val="28577A06"/>
    <w:rsid w:val="286D7229"/>
    <w:rsid w:val="287F0D0A"/>
    <w:rsid w:val="28824C07"/>
    <w:rsid w:val="288966AA"/>
    <w:rsid w:val="288E0F4E"/>
    <w:rsid w:val="288E4A9F"/>
    <w:rsid w:val="28A40771"/>
    <w:rsid w:val="28CB3F50"/>
    <w:rsid w:val="28CC3FE0"/>
    <w:rsid w:val="28EF5395"/>
    <w:rsid w:val="290C6A42"/>
    <w:rsid w:val="291B4ED7"/>
    <w:rsid w:val="293146FB"/>
    <w:rsid w:val="29347D47"/>
    <w:rsid w:val="29350C89"/>
    <w:rsid w:val="29356329"/>
    <w:rsid w:val="295D729E"/>
    <w:rsid w:val="2964687E"/>
    <w:rsid w:val="2976035F"/>
    <w:rsid w:val="29760BDE"/>
    <w:rsid w:val="298C1931"/>
    <w:rsid w:val="299802D6"/>
    <w:rsid w:val="29A21154"/>
    <w:rsid w:val="29B175E9"/>
    <w:rsid w:val="29B844D4"/>
    <w:rsid w:val="29C90548"/>
    <w:rsid w:val="29E90B31"/>
    <w:rsid w:val="2A013F0E"/>
    <w:rsid w:val="2A0911D4"/>
    <w:rsid w:val="2A111E36"/>
    <w:rsid w:val="2A16744D"/>
    <w:rsid w:val="2A3873C3"/>
    <w:rsid w:val="2A68414C"/>
    <w:rsid w:val="2A830F86"/>
    <w:rsid w:val="2AB90504"/>
    <w:rsid w:val="2AB949A8"/>
    <w:rsid w:val="2ABE7C08"/>
    <w:rsid w:val="2AD74E2E"/>
    <w:rsid w:val="2ADC0036"/>
    <w:rsid w:val="2AE15CAC"/>
    <w:rsid w:val="2B3C2EE3"/>
    <w:rsid w:val="2B4A5600"/>
    <w:rsid w:val="2B715282"/>
    <w:rsid w:val="2B823A21"/>
    <w:rsid w:val="2B836D64"/>
    <w:rsid w:val="2B863DD8"/>
    <w:rsid w:val="2B944ACD"/>
    <w:rsid w:val="2BCA04EF"/>
    <w:rsid w:val="2BD33847"/>
    <w:rsid w:val="2BF11F1F"/>
    <w:rsid w:val="2BF5596C"/>
    <w:rsid w:val="2BF81500"/>
    <w:rsid w:val="2C0958A6"/>
    <w:rsid w:val="2C1C035C"/>
    <w:rsid w:val="2C2220D9"/>
    <w:rsid w:val="2C2E4F21"/>
    <w:rsid w:val="2C351E0C"/>
    <w:rsid w:val="2C3F2C8B"/>
    <w:rsid w:val="2C4B7881"/>
    <w:rsid w:val="2C6864BE"/>
    <w:rsid w:val="2C820DC9"/>
    <w:rsid w:val="2C8608B9"/>
    <w:rsid w:val="2C972AC7"/>
    <w:rsid w:val="2C9F3729"/>
    <w:rsid w:val="2CA84CD4"/>
    <w:rsid w:val="2CBD60F8"/>
    <w:rsid w:val="2CC937D7"/>
    <w:rsid w:val="2CD07D87"/>
    <w:rsid w:val="2D0143E4"/>
    <w:rsid w:val="2D067C4C"/>
    <w:rsid w:val="2D200D0E"/>
    <w:rsid w:val="2D202ABC"/>
    <w:rsid w:val="2D236108"/>
    <w:rsid w:val="2D3227EF"/>
    <w:rsid w:val="2D360989"/>
    <w:rsid w:val="2D376058"/>
    <w:rsid w:val="2D3B5B48"/>
    <w:rsid w:val="2D4F6EFD"/>
    <w:rsid w:val="2D62670F"/>
    <w:rsid w:val="2D7C62CF"/>
    <w:rsid w:val="2D9B65E7"/>
    <w:rsid w:val="2DB87198"/>
    <w:rsid w:val="2DCC67A0"/>
    <w:rsid w:val="2DD438A6"/>
    <w:rsid w:val="2DE955A4"/>
    <w:rsid w:val="2DF31F7F"/>
    <w:rsid w:val="2DF9330D"/>
    <w:rsid w:val="2E0777D8"/>
    <w:rsid w:val="2E0A5EEC"/>
    <w:rsid w:val="2E0A72C8"/>
    <w:rsid w:val="2E136236"/>
    <w:rsid w:val="2E162111"/>
    <w:rsid w:val="2E163EBF"/>
    <w:rsid w:val="2E2465DC"/>
    <w:rsid w:val="2E2760CC"/>
    <w:rsid w:val="2E3A195C"/>
    <w:rsid w:val="2E4E3659"/>
    <w:rsid w:val="2E67471B"/>
    <w:rsid w:val="2EA63495"/>
    <w:rsid w:val="2EC41B6D"/>
    <w:rsid w:val="2ECE6548"/>
    <w:rsid w:val="2ED55B28"/>
    <w:rsid w:val="2EDA6C9B"/>
    <w:rsid w:val="2EEB5338"/>
    <w:rsid w:val="2F2148C9"/>
    <w:rsid w:val="2F452CAE"/>
    <w:rsid w:val="2F6F1AD9"/>
    <w:rsid w:val="2F974B8C"/>
    <w:rsid w:val="2FA554FB"/>
    <w:rsid w:val="2FCF2577"/>
    <w:rsid w:val="2FDE0A0C"/>
    <w:rsid w:val="2FF7387C"/>
    <w:rsid w:val="2FF95846"/>
    <w:rsid w:val="300A35B0"/>
    <w:rsid w:val="30204B81"/>
    <w:rsid w:val="302218DD"/>
    <w:rsid w:val="302C5C1C"/>
    <w:rsid w:val="30482777"/>
    <w:rsid w:val="304A2CE5"/>
    <w:rsid w:val="308C2216"/>
    <w:rsid w:val="30913CD1"/>
    <w:rsid w:val="309A4933"/>
    <w:rsid w:val="30A457B2"/>
    <w:rsid w:val="30A734F4"/>
    <w:rsid w:val="30B05F05"/>
    <w:rsid w:val="30B11C7D"/>
    <w:rsid w:val="30B7139E"/>
    <w:rsid w:val="30D37E45"/>
    <w:rsid w:val="30D50061"/>
    <w:rsid w:val="30E24E48"/>
    <w:rsid w:val="3115220C"/>
    <w:rsid w:val="311566B0"/>
    <w:rsid w:val="311A4D84"/>
    <w:rsid w:val="315A40C3"/>
    <w:rsid w:val="31605B7D"/>
    <w:rsid w:val="31650EC3"/>
    <w:rsid w:val="3176048C"/>
    <w:rsid w:val="317653A0"/>
    <w:rsid w:val="31877B52"/>
    <w:rsid w:val="318B24CE"/>
    <w:rsid w:val="319F28BB"/>
    <w:rsid w:val="31A55EC6"/>
    <w:rsid w:val="31A67308"/>
    <w:rsid w:val="31CB6D6E"/>
    <w:rsid w:val="31E83DC4"/>
    <w:rsid w:val="31F42769"/>
    <w:rsid w:val="31F671D4"/>
    <w:rsid w:val="32052E96"/>
    <w:rsid w:val="320A3D3B"/>
    <w:rsid w:val="3216448E"/>
    <w:rsid w:val="321B5F48"/>
    <w:rsid w:val="32544782"/>
    <w:rsid w:val="32586854"/>
    <w:rsid w:val="326276D3"/>
    <w:rsid w:val="329655CE"/>
    <w:rsid w:val="32AC6BA0"/>
    <w:rsid w:val="32BD0DAD"/>
    <w:rsid w:val="32BF2D77"/>
    <w:rsid w:val="32BF68D3"/>
    <w:rsid w:val="32D0288E"/>
    <w:rsid w:val="32E32175"/>
    <w:rsid w:val="32EC49B0"/>
    <w:rsid w:val="33093FF2"/>
    <w:rsid w:val="33134E71"/>
    <w:rsid w:val="33294694"/>
    <w:rsid w:val="333C7F24"/>
    <w:rsid w:val="3344327C"/>
    <w:rsid w:val="335334BF"/>
    <w:rsid w:val="335C05C6"/>
    <w:rsid w:val="33704071"/>
    <w:rsid w:val="3390201E"/>
    <w:rsid w:val="33B60F44"/>
    <w:rsid w:val="33BC0946"/>
    <w:rsid w:val="33C85C5B"/>
    <w:rsid w:val="33EF143A"/>
    <w:rsid w:val="33F151B2"/>
    <w:rsid w:val="33F50EDE"/>
    <w:rsid w:val="3402116D"/>
    <w:rsid w:val="34076784"/>
    <w:rsid w:val="340824FC"/>
    <w:rsid w:val="343D197B"/>
    <w:rsid w:val="343F3AEC"/>
    <w:rsid w:val="344C23E9"/>
    <w:rsid w:val="344C4197"/>
    <w:rsid w:val="34607C42"/>
    <w:rsid w:val="34684D49"/>
    <w:rsid w:val="34764B77"/>
    <w:rsid w:val="347C20F1"/>
    <w:rsid w:val="34847DD4"/>
    <w:rsid w:val="34CA77B1"/>
    <w:rsid w:val="34ED02D1"/>
    <w:rsid w:val="34F0546A"/>
    <w:rsid w:val="35020CF9"/>
    <w:rsid w:val="35092088"/>
    <w:rsid w:val="3512769E"/>
    <w:rsid w:val="351E3F28"/>
    <w:rsid w:val="351F71A5"/>
    <w:rsid w:val="352C3FC8"/>
    <w:rsid w:val="353C245D"/>
    <w:rsid w:val="353C420B"/>
    <w:rsid w:val="354E03E2"/>
    <w:rsid w:val="354F1CDE"/>
    <w:rsid w:val="35584DBD"/>
    <w:rsid w:val="35591335"/>
    <w:rsid w:val="3566572C"/>
    <w:rsid w:val="35675000"/>
    <w:rsid w:val="35780FBB"/>
    <w:rsid w:val="357E2128"/>
    <w:rsid w:val="358636D8"/>
    <w:rsid w:val="35A3072E"/>
    <w:rsid w:val="35AC48C9"/>
    <w:rsid w:val="35E548A3"/>
    <w:rsid w:val="35FE3BB6"/>
    <w:rsid w:val="36055C36"/>
    <w:rsid w:val="36074868"/>
    <w:rsid w:val="360803F5"/>
    <w:rsid w:val="36183502"/>
    <w:rsid w:val="36223979"/>
    <w:rsid w:val="36280C33"/>
    <w:rsid w:val="362F1FC2"/>
    <w:rsid w:val="363650FE"/>
    <w:rsid w:val="363967A6"/>
    <w:rsid w:val="365B1643"/>
    <w:rsid w:val="366D4898"/>
    <w:rsid w:val="36B905A5"/>
    <w:rsid w:val="36E31D8F"/>
    <w:rsid w:val="36E56B24"/>
    <w:rsid w:val="36EC1C61"/>
    <w:rsid w:val="36F13DD3"/>
    <w:rsid w:val="36FF3742"/>
    <w:rsid w:val="37024FE0"/>
    <w:rsid w:val="3702508F"/>
    <w:rsid w:val="37225683"/>
    <w:rsid w:val="372E04CB"/>
    <w:rsid w:val="372F4770"/>
    <w:rsid w:val="37353608"/>
    <w:rsid w:val="37473316"/>
    <w:rsid w:val="37600498"/>
    <w:rsid w:val="3784633D"/>
    <w:rsid w:val="37893954"/>
    <w:rsid w:val="379E73FF"/>
    <w:rsid w:val="37B25368"/>
    <w:rsid w:val="37B87D95"/>
    <w:rsid w:val="37C574D1"/>
    <w:rsid w:val="37C91105"/>
    <w:rsid w:val="37DA41AF"/>
    <w:rsid w:val="381671E3"/>
    <w:rsid w:val="3821593A"/>
    <w:rsid w:val="382A2A41"/>
    <w:rsid w:val="38367B4F"/>
    <w:rsid w:val="384635F3"/>
    <w:rsid w:val="38471845"/>
    <w:rsid w:val="38476A28"/>
    <w:rsid w:val="38960E58"/>
    <w:rsid w:val="389D76B7"/>
    <w:rsid w:val="38DE55D9"/>
    <w:rsid w:val="38E26E37"/>
    <w:rsid w:val="3925145A"/>
    <w:rsid w:val="392E5283"/>
    <w:rsid w:val="39524A76"/>
    <w:rsid w:val="395625B8"/>
    <w:rsid w:val="398746A4"/>
    <w:rsid w:val="39C649EB"/>
    <w:rsid w:val="39DA2245"/>
    <w:rsid w:val="39E906DA"/>
    <w:rsid w:val="39FA4695"/>
    <w:rsid w:val="3A033549"/>
    <w:rsid w:val="3A080B60"/>
    <w:rsid w:val="3A0D6176"/>
    <w:rsid w:val="3A3A5153"/>
    <w:rsid w:val="3A4B4EF0"/>
    <w:rsid w:val="3A541FF7"/>
    <w:rsid w:val="3A873FAA"/>
    <w:rsid w:val="3A95616C"/>
    <w:rsid w:val="3A976388"/>
    <w:rsid w:val="3A9E7716"/>
    <w:rsid w:val="3AF410E4"/>
    <w:rsid w:val="3B2A277E"/>
    <w:rsid w:val="3B443E1A"/>
    <w:rsid w:val="3B503749"/>
    <w:rsid w:val="3B674DFD"/>
    <w:rsid w:val="3B895CD0"/>
    <w:rsid w:val="3B914B85"/>
    <w:rsid w:val="3BCF324D"/>
    <w:rsid w:val="3BD165FB"/>
    <w:rsid w:val="3BDF7FE6"/>
    <w:rsid w:val="3BF55114"/>
    <w:rsid w:val="3BFD046C"/>
    <w:rsid w:val="3C0D6901"/>
    <w:rsid w:val="3C145EE2"/>
    <w:rsid w:val="3C277297"/>
    <w:rsid w:val="3C2D6D38"/>
    <w:rsid w:val="3C5E715D"/>
    <w:rsid w:val="3C8B3CCA"/>
    <w:rsid w:val="3CA202DF"/>
    <w:rsid w:val="3CA60B04"/>
    <w:rsid w:val="3CD613E9"/>
    <w:rsid w:val="3CDA36B0"/>
    <w:rsid w:val="3CE03A4E"/>
    <w:rsid w:val="3CE3409D"/>
    <w:rsid w:val="3D365C44"/>
    <w:rsid w:val="3D5A680C"/>
    <w:rsid w:val="3D6267D9"/>
    <w:rsid w:val="3D904EB1"/>
    <w:rsid w:val="3D9440D8"/>
    <w:rsid w:val="3DAF75E5"/>
    <w:rsid w:val="3DBD7EB3"/>
    <w:rsid w:val="3DC57CD2"/>
    <w:rsid w:val="3DCE20C0"/>
    <w:rsid w:val="3DD27E02"/>
    <w:rsid w:val="3DDB0EAF"/>
    <w:rsid w:val="3DF5589F"/>
    <w:rsid w:val="3E012496"/>
    <w:rsid w:val="3E175815"/>
    <w:rsid w:val="3E29379B"/>
    <w:rsid w:val="3E2D5039"/>
    <w:rsid w:val="3E2E038D"/>
    <w:rsid w:val="3E366DCB"/>
    <w:rsid w:val="3E5D51F2"/>
    <w:rsid w:val="3E605531"/>
    <w:rsid w:val="3E7F302D"/>
    <w:rsid w:val="3EAB0654"/>
    <w:rsid w:val="3EB10984"/>
    <w:rsid w:val="3EB12E7C"/>
    <w:rsid w:val="3EB72B54"/>
    <w:rsid w:val="3EE15E23"/>
    <w:rsid w:val="3EFC4A0B"/>
    <w:rsid w:val="3F057D64"/>
    <w:rsid w:val="3F0B2EA0"/>
    <w:rsid w:val="3F122481"/>
    <w:rsid w:val="3F1E7077"/>
    <w:rsid w:val="3F36616F"/>
    <w:rsid w:val="3F472CA8"/>
    <w:rsid w:val="3F48012F"/>
    <w:rsid w:val="3F4B3B21"/>
    <w:rsid w:val="3F732F1F"/>
    <w:rsid w:val="3F780536"/>
    <w:rsid w:val="3F874C1D"/>
    <w:rsid w:val="3FAE21A9"/>
    <w:rsid w:val="3FB97D28"/>
    <w:rsid w:val="3FDC764C"/>
    <w:rsid w:val="3FFA115C"/>
    <w:rsid w:val="3FFB4CC3"/>
    <w:rsid w:val="401502E0"/>
    <w:rsid w:val="40222E60"/>
    <w:rsid w:val="40251D40"/>
    <w:rsid w:val="402C1320"/>
    <w:rsid w:val="404E344B"/>
    <w:rsid w:val="40572841"/>
    <w:rsid w:val="406D5BC1"/>
    <w:rsid w:val="40833636"/>
    <w:rsid w:val="408D6263"/>
    <w:rsid w:val="409D5D7A"/>
    <w:rsid w:val="40B56D43"/>
    <w:rsid w:val="40B82BB4"/>
    <w:rsid w:val="40B93B48"/>
    <w:rsid w:val="40C94DC1"/>
    <w:rsid w:val="40DB5220"/>
    <w:rsid w:val="40E26B54"/>
    <w:rsid w:val="411C3143"/>
    <w:rsid w:val="411F132F"/>
    <w:rsid w:val="412344D1"/>
    <w:rsid w:val="41401527"/>
    <w:rsid w:val="4148447B"/>
    <w:rsid w:val="414C1C7A"/>
    <w:rsid w:val="416074D3"/>
    <w:rsid w:val="418A09F4"/>
    <w:rsid w:val="418D5DEE"/>
    <w:rsid w:val="419B675D"/>
    <w:rsid w:val="41CF4AB3"/>
    <w:rsid w:val="41E55C2A"/>
    <w:rsid w:val="41F55894"/>
    <w:rsid w:val="41FB36A0"/>
    <w:rsid w:val="42226EC9"/>
    <w:rsid w:val="4232765A"/>
    <w:rsid w:val="423461C2"/>
    <w:rsid w:val="42360234"/>
    <w:rsid w:val="42380450"/>
    <w:rsid w:val="425115AE"/>
    <w:rsid w:val="425E5173"/>
    <w:rsid w:val="42614753"/>
    <w:rsid w:val="426A54E1"/>
    <w:rsid w:val="426D00FA"/>
    <w:rsid w:val="4286740D"/>
    <w:rsid w:val="428E1E1E"/>
    <w:rsid w:val="429C453B"/>
    <w:rsid w:val="42A92D8E"/>
    <w:rsid w:val="42B01E3F"/>
    <w:rsid w:val="42B20202"/>
    <w:rsid w:val="42B37AD7"/>
    <w:rsid w:val="42C13FA2"/>
    <w:rsid w:val="42C85330"/>
    <w:rsid w:val="42D9753D"/>
    <w:rsid w:val="42DC702D"/>
    <w:rsid w:val="42E3660E"/>
    <w:rsid w:val="42E47C90"/>
    <w:rsid w:val="42F00D2B"/>
    <w:rsid w:val="42F26851"/>
    <w:rsid w:val="430D368B"/>
    <w:rsid w:val="43122A4F"/>
    <w:rsid w:val="431A1904"/>
    <w:rsid w:val="431B5DA8"/>
    <w:rsid w:val="431F44E6"/>
    <w:rsid w:val="432602A9"/>
    <w:rsid w:val="43324E9F"/>
    <w:rsid w:val="43397FDC"/>
    <w:rsid w:val="434A043B"/>
    <w:rsid w:val="43522E5F"/>
    <w:rsid w:val="435C016E"/>
    <w:rsid w:val="436808C1"/>
    <w:rsid w:val="43707776"/>
    <w:rsid w:val="437270F3"/>
    <w:rsid w:val="438D5938"/>
    <w:rsid w:val="43CD4BC8"/>
    <w:rsid w:val="43CD6976"/>
    <w:rsid w:val="43D30430"/>
    <w:rsid w:val="43D61CCF"/>
    <w:rsid w:val="43F565F9"/>
    <w:rsid w:val="43F902B3"/>
    <w:rsid w:val="43F936AE"/>
    <w:rsid w:val="44054362"/>
    <w:rsid w:val="44226CC2"/>
    <w:rsid w:val="44305883"/>
    <w:rsid w:val="445350CD"/>
    <w:rsid w:val="44744FB8"/>
    <w:rsid w:val="44805F69"/>
    <w:rsid w:val="44BA514C"/>
    <w:rsid w:val="44C67F95"/>
    <w:rsid w:val="44C71617"/>
    <w:rsid w:val="44CE29A6"/>
    <w:rsid w:val="44F87A23"/>
    <w:rsid w:val="45060392"/>
    <w:rsid w:val="450B3BFA"/>
    <w:rsid w:val="4510429C"/>
    <w:rsid w:val="45283E96"/>
    <w:rsid w:val="453A003B"/>
    <w:rsid w:val="458A0FC3"/>
    <w:rsid w:val="458F0387"/>
    <w:rsid w:val="45965BB9"/>
    <w:rsid w:val="45992FB4"/>
    <w:rsid w:val="45A831F7"/>
    <w:rsid w:val="45AD2F03"/>
    <w:rsid w:val="45B520D1"/>
    <w:rsid w:val="45BA4ACE"/>
    <w:rsid w:val="45E61310"/>
    <w:rsid w:val="45EF0E26"/>
    <w:rsid w:val="46022C90"/>
    <w:rsid w:val="460A5C60"/>
    <w:rsid w:val="460F69EE"/>
    <w:rsid w:val="4611150F"/>
    <w:rsid w:val="46236D21"/>
    <w:rsid w:val="46615B1C"/>
    <w:rsid w:val="466B2BA2"/>
    <w:rsid w:val="46DC3AA0"/>
    <w:rsid w:val="46EE10DD"/>
    <w:rsid w:val="46F661E4"/>
    <w:rsid w:val="47044DA5"/>
    <w:rsid w:val="470E1780"/>
    <w:rsid w:val="470E79D1"/>
    <w:rsid w:val="47121270"/>
    <w:rsid w:val="473D3E13"/>
    <w:rsid w:val="4741270C"/>
    <w:rsid w:val="4743767B"/>
    <w:rsid w:val="475F3D89"/>
    <w:rsid w:val="47694C08"/>
    <w:rsid w:val="477474B8"/>
    <w:rsid w:val="47763042"/>
    <w:rsid w:val="477C157D"/>
    <w:rsid w:val="477D002C"/>
    <w:rsid w:val="477F51BB"/>
    <w:rsid w:val="479510D2"/>
    <w:rsid w:val="479E48B1"/>
    <w:rsid w:val="47C00CCC"/>
    <w:rsid w:val="47E66974"/>
    <w:rsid w:val="47F15329"/>
    <w:rsid w:val="480C2163"/>
    <w:rsid w:val="48214795"/>
    <w:rsid w:val="483C4E50"/>
    <w:rsid w:val="48496F13"/>
    <w:rsid w:val="48576ECD"/>
    <w:rsid w:val="486B095C"/>
    <w:rsid w:val="486D1F27"/>
    <w:rsid w:val="489A151D"/>
    <w:rsid w:val="489A776F"/>
    <w:rsid w:val="48A047E5"/>
    <w:rsid w:val="48AD2780"/>
    <w:rsid w:val="48AF0AD7"/>
    <w:rsid w:val="48BD6B5F"/>
    <w:rsid w:val="48BE57BF"/>
    <w:rsid w:val="48E21116"/>
    <w:rsid w:val="48E7672C"/>
    <w:rsid w:val="48F859D1"/>
    <w:rsid w:val="48FD7CFE"/>
    <w:rsid w:val="4908164B"/>
    <w:rsid w:val="490E1F0B"/>
    <w:rsid w:val="491E227D"/>
    <w:rsid w:val="492928A1"/>
    <w:rsid w:val="493059DD"/>
    <w:rsid w:val="493A7911"/>
    <w:rsid w:val="493D634C"/>
    <w:rsid w:val="494508D1"/>
    <w:rsid w:val="496A35E8"/>
    <w:rsid w:val="496A46DA"/>
    <w:rsid w:val="496A4AA3"/>
    <w:rsid w:val="496F0BFB"/>
    <w:rsid w:val="497E0E3E"/>
    <w:rsid w:val="49A62143"/>
    <w:rsid w:val="49BC1967"/>
    <w:rsid w:val="49CF3448"/>
    <w:rsid w:val="49D942C7"/>
    <w:rsid w:val="49F7299F"/>
    <w:rsid w:val="4A080708"/>
    <w:rsid w:val="4A0D5D1E"/>
    <w:rsid w:val="4A1672C9"/>
    <w:rsid w:val="4A2A67A6"/>
    <w:rsid w:val="4A315EB1"/>
    <w:rsid w:val="4A3E05CE"/>
    <w:rsid w:val="4A556805"/>
    <w:rsid w:val="4A557492"/>
    <w:rsid w:val="4A62250E"/>
    <w:rsid w:val="4A654922"/>
    <w:rsid w:val="4A6C513B"/>
    <w:rsid w:val="4A7B4593"/>
    <w:rsid w:val="4A802994"/>
    <w:rsid w:val="4A823FC2"/>
    <w:rsid w:val="4A897A9B"/>
    <w:rsid w:val="4A981A8C"/>
    <w:rsid w:val="4AB16FF2"/>
    <w:rsid w:val="4AB663B6"/>
    <w:rsid w:val="4ABA40F8"/>
    <w:rsid w:val="4AC62BC0"/>
    <w:rsid w:val="4ACD6045"/>
    <w:rsid w:val="4AEB58C1"/>
    <w:rsid w:val="4AF84C20"/>
    <w:rsid w:val="4B093C75"/>
    <w:rsid w:val="4B14306A"/>
    <w:rsid w:val="4B221C9D"/>
    <w:rsid w:val="4B271062"/>
    <w:rsid w:val="4B3D6AD7"/>
    <w:rsid w:val="4B5A6CF2"/>
    <w:rsid w:val="4B693428"/>
    <w:rsid w:val="4B775B45"/>
    <w:rsid w:val="4B866CE6"/>
    <w:rsid w:val="4BBC17AA"/>
    <w:rsid w:val="4BC154B1"/>
    <w:rsid w:val="4BE17463"/>
    <w:rsid w:val="4BE447B1"/>
    <w:rsid w:val="4BFE6267"/>
    <w:rsid w:val="4C0D700D"/>
    <w:rsid w:val="4C1E06B7"/>
    <w:rsid w:val="4C716A38"/>
    <w:rsid w:val="4C7327C2"/>
    <w:rsid w:val="4C793B3F"/>
    <w:rsid w:val="4C7E2F03"/>
    <w:rsid w:val="4C910E89"/>
    <w:rsid w:val="4C977A6F"/>
    <w:rsid w:val="4CA74208"/>
    <w:rsid w:val="4CBB4158"/>
    <w:rsid w:val="4CDB0356"/>
    <w:rsid w:val="4CE4545C"/>
    <w:rsid w:val="4CFB09F8"/>
    <w:rsid w:val="4D0D0088"/>
    <w:rsid w:val="4D255337"/>
    <w:rsid w:val="4D3A32CE"/>
    <w:rsid w:val="4D4071C1"/>
    <w:rsid w:val="4D4203D5"/>
    <w:rsid w:val="4D453A21"/>
    <w:rsid w:val="4D573E80"/>
    <w:rsid w:val="4D665E71"/>
    <w:rsid w:val="4D795CEC"/>
    <w:rsid w:val="4D834C75"/>
    <w:rsid w:val="4D8409ED"/>
    <w:rsid w:val="4D9C2BBD"/>
    <w:rsid w:val="4DA90454"/>
    <w:rsid w:val="4DAB7D28"/>
    <w:rsid w:val="4DB839F6"/>
    <w:rsid w:val="4DBA7F6B"/>
    <w:rsid w:val="4DC17EF9"/>
    <w:rsid w:val="4DC97EC2"/>
    <w:rsid w:val="4DD70B1D"/>
    <w:rsid w:val="4DDA685F"/>
    <w:rsid w:val="4E0E71FE"/>
    <w:rsid w:val="4E1C29D4"/>
    <w:rsid w:val="4E287BA6"/>
    <w:rsid w:val="4E336652"/>
    <w:rsid w:val="4E45017D"/>
    <w:rsid w:val="4E4C150B"/>
    <w:rsid w:val="4E656129"/>
    <w:rsid w:val="4E6600F3"/>
    <w:rsid w:val="4E710F72"/>
    <w:rsid w:val="4E796078"/>
    <w:rsid w:val="4E7B3B9E"/>
    <w:rsid w:val="4E857E53"/>
    <w:rsid w:val="4E964CD1"/>
    <w:rsid w:val="4EB90223"/>
    <w:rsid w:val="4EDB15C2"/>
    <w:rsid w:val="4EE66FAF"/>
    <w:rsid w:val="4F251D5C"/>
    <w:rsid w:val="4F3D0E54"/>
    <w:rsid w:val="4F4514B9"/>
    <w:rsid w:val="4F566D5B"/>
    <w:rsid w:val="4F5B0BF5"/>
    <w:rsid w:val="4F5F0A3F"/>
    <w:rsid w:val="4F710AFD"/>
    <w:rsid w:val="4F7D7949"/>
    <w:rsid w:val="4F9111A0"/>
    <w:rsid w:val="4F9A44F8"/>
    <w:rsid w:val="4F9E07EC"/>
    <w:rsid w:val="4FA21926"/>
    <w:rsid w:val="4FB76E58"/>
    <w:rsid w:val="4FC41575"/>
    <w:rsid w:val="4FD86DCF"/>
    <w:rsid w:val="4FE439C5"/>
    <w:rsid w:val="500B5557"/>
    <w:rsid w:val="50146059"/>
    <w:rsid w:val="5024015F"/>
    <w:rsid w:val="50277E8C"/>
    <w:rsid w:val="503C735D"/>
    <w:rsid w:val="503E1327"/>
    <w:rsid w:val="50506965"/>
    <w:rsid w:val="507B7E86"/>
    <w:rsid w:val="508178F9"/>
    <w:rsid w:val="5092336B"/>
    <w:rsid w:val="509B0528"/>
    <w:rsid w:val="50A736CD"/>
    <w:rsid w:val="50A82E05"/>
    <w:rsid w:val="50AD3DB7"/>
    <w:rsid w:val="50BA4341"/>
    <w:rsid w:val="50BD14D3"/>
    <w:rsid w:val="50D70E34"/>
    <w:rsid w:val="50E165D6"/>
    <w:rsid w:val="50F244B2"/>
    <w:rsid w:val="50F43794"/>
    <w:rsid w:val="50FB4B23"/>
    <w:rsid w:val="50FD4D3F"/>
    <w:rsid w:val="511E71B4"/>
    <w:rsid w:val="512A365A"/>
    <w:rsid w:val="513E6EE2"/>
    <w:rsid w:val="514209A3"/>
    <w:rsid w:val="5153670D"/>
    <w:rsid w:val="51616342"/>
    <w:rsid w:val="51917235"/>
    <w:rsid w:val="51A26F38"/>
    <w:rsid w:val="51A6129F"/>
    <w:rsid w:val="51C21AE4"/>
    <w:rsid w:val="51C615D4"/>
    <w:rsid w:val="51C80AE9"/>
    <w:rsid w:val="520C4BE8"/>
    <w:rsid w:val="523024B9"/>
    <w:rsid w:val="52377DDC"/>
    <w:rsid w:val="523B7A5A"/>
    <w:rsid w:val="5255018C"/>
    <w:rsid w:val="5288688A"/>
    <w:rsid w:val="52B147CE"/>
    <w:rsid w:val="52BC7203"/>
    <w:rsid w:val="52BF7DD2"/>
    <w:rsid w:val="52CD76CD"/>
    <w:rsid w:val="52D25D57"/>
    <w:rsid w:val="52DD4E28"/>
    <w:rsid w:val="52E40310"/>
    <w:rsid w:val="53023148"/>
    <w:rsid w:val="530C74BB"/>
    <w:rsid w:val="530D4FE1"/>
    <w:rsid w:val="53202F66"/>
    <w:rsid w:val="53230361"/>
    <w:rsid w:val="53495C04"/>
    <w:rsid w:val="53634C01"/>
    <w:rsid w:val="53675A98"/>
    <w:rsid w:val="53901E9A"/>
    <w:rsid w:val="53990961"/>
    <w:rsid w:val="53AA2830"/>
    <w:rsid w:val="53AF2F73"/>
    <w:rsid w:val="53EC2E48"/>
    <w:rsid w:val="542A603B"/>
    <w:rsid w:val="54330A77"/>
    <w:rsid w:val="54905ECA"/>
    <w:rsid w:val="549239F0"/>
    <w:rsid w:val="54A13C33"/>
    <w:rsid w:val="54B308BD"/>
    <w:rsid w:val="54C17E31"/>
    <w:rsid w:val="54C8737E"/>
    <w:rsid w:val="54D23DEC"/>
    <w:rsid w:val="55191A1B"/>
    <w:rsid w:val="55230AEC"/>
    <w:rsid w:val="5524789E"/>
    <w:rsid w:val="5563713A"/>
    <w:rsid w:val="557414BE"/>
    <w:rsid w:val="5576698E"/>
    <w:rsid w:val="559417C2"/>
    <w:rsid w:val="55A90B47"/>
    <w:rsid w:val="55C5604F"/>
    <w:rsid w:val="55F66200"/>
    <w:rsid w:val="55FB55C5"/>
    <w:rsid w:val="560B1CAC"/>
    <w:rsid w:val="56116798"/>
    <w:rsid w:val="56262642"/>
    <w:rsid w:val="562A237D"/>
    <w:rsid w:val="562C577E"/>
    <w:rsid w:val="56444AAF"/>
    <w:rsid w:val="564B51FB"/>
    <w:rsid w:val="564F61BC"/>
    <w:rsid w:val="5655353B"/>
    <w:rsid w:val="566118CC"/>
    <w:rsid w:val="56651913"/>
    <w:rsid w:val="567C530A"/>
    <w:rsid w:val="56835CE6"/>
    <w:rsid w:val="569752EE"/>
    <w:rsid w:val="56992424"/>
    <w:rsid w:val="56A143BE"/>
    <w:rsid w:val="56B162E9"/>
    <w:rsid w:val="56C1236A"/>
    <w:rsid w:val="56CD7199"/>
    <w:rsid w:val="56D007FF"/>
    <w:rsid w:val="56D10B24"/>
    <w:rsid w:val="56DC53F6"/>
    <w:rsid w:val="56EF512A"/>
    <w:rsid w:val="56F42740"/>
    <w:rsid w:val="56F50266"/>
    <w:rsid w:val="56F72230"/>
    <w:rsid w:val="56FE35BF"/>
    <w:rsid w:val="5714693E"/>
    <w:rsid w:val="57250B4B"/>
    <w:rsid w:val="574B60D8"/>
    <w:rsid w:val="574F7976"/>
    <w:rsid w:val="575E405D"/>
    <w:rsid w:val="576443DA"/>
    <w:rsid w:val="57647A8E"/>
    <w:rsid w:val="576A0C54"/>
    <w:rsid w:val="5779739F"/>
    <w:rsid w:val="578515EA"/>
    <w:rsid w:val="57917F8F"/>
    <w:rsid w:val="5798445E"/>
    <w:rsid w:val="5798756F"/>
    <w:rsid w:val="57F347A6"/>
    <w:rsid w:val="57FF139C"/>
    <w:rsid w:val="58037E2D"/>
    <w:rsid w:val="581D7A74"/>
    <w:rsid w:val="582708F3"/>
    <w:rsid w:val="5827444F"/>
    <w:rsid w:val="585F1E3B"/>
    <w:rsid w:val="58711B6E"/>
    <w:rsid w:val="58771814"/>
    <w:rsid w:val="588E44CE"/>
    <w:rsid w:val="589917F1"/>
    <w:rsid w:val="58BE3005"/>
    <w:rsid w:val="58D2260D"/>
    <w:rsid w:val="58DD7195"/>
    <w:rsid w:val="58E60155"/>
    <w:rsid w:val="58E6255C"/>
    <w:rsid w:val="58F007A4"/>
    <w:rsid w:val="595219B3"/>
    <w:rsid w:val="5960230F"/>
    <w:rsid w:val="59605E6B"/>
    <w:rsid w:val="596B5A93"/>
    <w:rsid w:val="596C0CB3"/>
    <w:rsid w:val="596F784A"/>
    <w:rsid w:val="598A113A"/>
    <w:rsid w:val="59B5338A"/>
    <w:rsid w:val="59C56616"/>
    <w:rsid w:val="59D46859"/>
    <w:rsid w:val="59E44536"/>
    <w:rsid w:val="5A166E71"/>
    <w:rsid w:val="5A1D5B0A"/>
    <w:rsid w:val="5A2C21F1"/>
    <w:rsid w:val="5A36306F"/>
    <w:rsid w:val="5A625C12"/>
    <w:rsid w:val="5A7D2A4C"/>
    <w:rsid w:val="5A96570B"/>
    <w:rsid w:val="5AB126F6"/>
    <w:rsid w:val="5ACC5A98"/>
    <w:rsid w:val="5B0C071C"/>
    <w:rsid w:val="5B313D0E"/>
    <w:rsid w:val="5B4A6DD2"/>
    <w:rsid w:val="5B631C42"/>
    <w:rsid w:val="5B8202A8"/>
    <w:rsid w:val="5BA1276A"/>
    <w:rsid w:val="5BAA5AC3"/>
    <w:rsid w:val="5BAC35E9"/>
    <w:rsid w:val="5BAD2843"/>
    <w:rsid w:val="5BB60229"/>
    <w:rsid w:val="5BB84CE5"/>
    <w:rsid w:val="5BC40C67"/>
    <w:rsid w:val="5BD60666"/>
    <w:rsid w:val="5BE74621"/>
    <w:rsid w:val="5C1B251D"/>
    <w:rsid w:val="5C2712EF"/>
    <w:rsid w:val="5C2B2AA7"/>
    <w:rsid w:val="5C4B1054"/>
    <w:rsid w:val="5C610409"/>
    <w:rsid w:val="5C741C2D"/>
    <w:rsid w:val="5C7F0CFE"/>
    <w:rsid w:val="5C8E0F41"/>
    <w:rsid w:val="5C8E2CEF"/>
    <w:rsid w:val="5C9D4905"/>
    <w:rsid w:val="5CAB1AF3"/>
    <w:rsid w:val="5CE943C9"/>
    <w:rsid w:val="5CEF72E5"/>
    <w:rsid w:val="5D086F45"/>
    <w:rsid w:val="5D0D179C"/>
    <w:rsid w:val="5D44346A"/>
    <w:rsid w:val="5D4A130C"/>
    <w:rsid w:val="5D4B6E32"/>
    <w:rsid w:val="5D5467CE"/>
    <w:rsid w:val="5D5932FD"/>
    <w:rsid w:val="5D5977A1"/>
    <w:rsid w:val="5D5C2DED"/>
    <w:rsid w:val="5D6D4FFA"/>
    <w:rsid w:val="5D812E9A"/>
    <w:rsid w:val="5DB36F53"/>
    <w:rsid w:val="5DC310BE"/>
    <w:rsid w:val="5DDB01B6"/>
    <w:rsid w:val="5E3D50FE"/>
    <w:rsid w:val="5E4F4700"/>
    <w:rsid w:val="5E607410"/>
    <w:rsid w:val="5E7303EE"/>
    <w:rsid w:val="5E761C8C"/>
    <w:rsid w:val="5E800D5D"/>
    <w:rsid w:val="5E842A28"/>
    <w:rsid w:val="5E9D190F"/>
    <w:rsid w:val="5EC550BA"/>
    <w:rsid w:val="5EE66E12"/>
    <w:rsid w:val="5EE94B54"/>
    <w:rsid w:val="5EF77271"/>
    <w:rsid w:val="5F021772"/>
    <w:rsid w:val="5F061262"/>
    <w:rsid w:val="5F117C07"/>
    <w:rsid w:val="5F2913F5"/>
    <w:rsid w:val="5F303EE0"/>
    <w:rsid w:val="5F3464D8"/>
    <w:rsid w:val="5F3F6522"/>
    <w:rsid w:val="5F421C01"/>
    <w:rsid w:val="5F4B4EC7"/>
    <w:rsid w:val="5F5A7800"/>
    <w:rsid w:val="5F5C0E82"/>
    <w:rsid w:val="5F6B5569"/>
    <w:rsid w:val="5F7046B5"/>
    <w:rsid w:val="5F8D54E0"/>
    <w:rsid w:val="5F9525E6"/>
    <w:rsid w:val="5FA82319"/>
    <w:rsid w:val="5FB707AE"/>
    <w:rsid w:val="5FC240A3"/>
    <w:rsid w:val="5FE61094"/>
    <w:rsid w:val="5FE62E42"/>
    <w:rsid w:val="5FEB0FA6"/>
    <w:rsid w:val="60011A2A"/>
    <w:rsid w:val="601276EE"/>
    <w:rsid w:val="602734D2"/>
    <w:rsid w:val="60326087"/>
    <w:rsid w:val="60522285"/>
    <w:rsid w:val="6061430C"/>
    <w:rsid w:val="6065020A"/>
    <w:rsid w:val="606F4BE5"/>
    <w:rsid w:val="607448F1"/>
    <w:rsid w:val="60771CEC"/>
    <w:rsid w:val="608368E3"/>
    <w:rsid w:val="60844B35"/>
    <w:rsid w:val="609805E0"/>
    <w:rsid w:val="609D518D"/>
    <w:rsid w:val="60C90799"/>
    <w:rsid w:val="60C969EB"/>
    <w:rsid w:val="60D35B83"/>
    <w:rsid w:val="60E76E71"/>
    <w:rsid w:val="610417D1"/>
    <w:rsid w:val="61156801"/>
    <w:rsid w:val="6118702B"/>
    <w:rsid w:val="612754C0"/>
    <w:rsid w:val="612B4FB0"/>
    <w:rsid w:val="61463107"/>
    <w:rsid w:val="614C5AEB"/>
    <w:rsid w:val="6155027F"/>
    <w:rsid w:val="616072D6"/>
    <w:rsid w:val="61735925"/>
    <w:rsid w:val="617E77D6"/>
    <w:rsid w:val="618E3791"/>
    <w:rsid w:val="619F0050"/>
    <w:rsid w:val="61A73BD1"/>
    <w:rsid w:val="61AD60E3"/>
    <w:rsid w:val="61BF394A"/>
    <w:rsid w:val="61D53B69"/>
    <w:rsid w:val="61E0223F"/>
    <w:rsid w:val="61E66867"/>
    <w:rsid w:val="61F45CEA"/>
    <w:rsid w:val="61F47A98"/>
    <w:rsid w:val="61F50A07"/>
    <w:rsid w:val="620852F1"/>
    <w:rsid w:val="620F042E"/>
    <w:rsid w:val="62126170"/>
    <w:rsid w:val="621F09D4"/>
    <w:rsid w:val="623E51B7"/>
    <w:rsid w:val="62540537"/>
    <w:rsid w:val="625C5EA4"/>
    <w:rsid w:val="626F711E"/>
    <w:rsid w:val="628D57F7"/>
    <w:rsid w:val="628E1C9B"/>
    <w:rsid w:val="62943029"/>
    <w:rsid w:val="62946B85"/>
    <w:rsid w:val="62963633"/>
    <w:rsid w:val="62A42CAA"/>
    <w:rsid w:val="62D33B51"/>
    <w:rsid w:val="62E93375"/>
    <w:rsid w:val="62FC37CC"/>
    <w:rsid w:val="63175732"/>
    <w:rsid w:val="63220635"/>
    <w:rsid w:val="63253BB8"/>
    <w:rsid w:val="633914DA"/>
    <w:rsid w:val="63442359"/>
    <w:rsid w:val="634B2654"/>
    <w:rsid w:val="63785F7E"/>
    <w:rsid w:val="63872B5B"/>
    <w:rsid w:val="638E5CCA"/>
    <w:rsid w:val="63952BB5"/>
    <w:rsid w:val="63AE3F40"/>
    <w:rsid w:val="63B84AF5"/>
    <w:rsid w:val="63D77671"/>
    <w:rsid w:val="63DB4D9C"/>
    <w:rsid w:val="63EF430F"/>
    <w:rsid w:val="640146EE"/>
    <w:rsid w:val="641C776F"/>
    <w:rsid w:val="642D0685"/>
    <w:rsid w:val="643E4FFA"/>
    <w:rsid w:val="64790728"/>
    <w:rsid w:val="64990483"/>
    <w:rsid w:val="64B4350F"/>
    <w:rsid w:val="64DE6E23"/>
    <w:rsid w:val="64DF4A2F"/>
    <w:rsid w:val="64F8789F"/>
    <w:rsid w:val="64FE7A34"/>
    <w:rsid w:val="651F0775"/>
    <w:rsid w:val="652341F0"/>
    <w:rsid w:val="652C70D8"/>
    <w:rsid w:val="654A0785"/>
    <w:rsid w:val="6562740E"/>
    <w:rsid w:val="658B7132"/>
    <w:rsid w:val="658E2C07"/>
    <w:rsid w:val="659550EE"/>
    <w:rsid w:val="65B617D3"/>
    <w:rsid w:val="65BD7D76"/>
    <w:rsid w:val="65D52F59"/>
    <w:rsid w:val="65DF6369"/>
    <w:rsid w:val="65E06207"/>
    <w:rsid w:val="65EB2F60"/>
    <w:rsid w:val="65F75DA9"/>
    <w:rsid w:val="65F8526B"/>
    <w:rsid w:val="660B53B0"/>
    <w:rsid w:val="660D1128"/>
    <w:rsid w:val="661324B7"/>
    <w:rsid w:val="661E3335"/>
    <w:rsid w:val="66293A88"/>
    <w:rsid w:val="66302133"/>
    <w:rsid w:val="665E7BD6"/>
    <w:rsid w:val="66763171"/>
    <w:rsid w:val="66764893"/>
    <w:rsid w:val="66772A46"/>
    <w:rsid w:val="667B0C47"/>
    <w:rsid w:val="668D04BB"/>
    <w:rsid w:val="669366F1"/>
    <w:rsid w:val="669730E8"/>
    <w:rsid w:val="66A23F66"/>
    <w:rsid w:val="66A870A3"/>
    <w:rsid w:val="66AF21DF"/>
    <w:rsid w:val="66D43679"/>
    <w:rsid w:val="66D46333"/>
    <w:rsid w:val="66D659BE"/>
    <w:rsid w:val="66DE3B97"/>
    <w:rsid w:val="670C571E"/>
    <w:rsid w:val="6714173D"/>
    <w:rsid w:val="67185FD7"/>
    <w:rsid w:val="673450BF"/>
    <w:rsid w:val="67515045"/>
    <w:rsid w:val="679B05E9"/>
    <w:rsid w:val="67A407D2"/>
    <w:rsid w:val="67A812CF"/>
    <w:rsid w:val="67AE1C1C"/>
    <w:rsid w:val="67AE2497"/>
    <w:rsid w:val="67AF445A"/>
    <w:rsid w:val="67B954EA"/>
    <w:rsid w:val="67F04F8A"/>
    <w:rsid w:val="68142C42"/>
    <w:rsid w:val="681A2D39"/>
    <w:rsid w:val="68294213"/>
    <w:rsid w:val="68437083"/>
    <w:rsid w:val="68464DC5"/>
    <w:rsid w:val="6874548F"/>
    <w:rsid w:val="687C0B0E"/>
    <w:rsid w:val="68923A9F"/>
    <w:rsid w:val="68AB69D7"/>
    <w:rsid w:val="68E5013A"/>
    <w:rsid w:val="68EF2D67"/>
    <w:rsid w:val="68F24605"/>
    <w:rsid w:val="68FA0735"/>
    <w:rsid w:val="690E7FB9"/>
    <w:rsid w:val="6917406C"/>
    <w:rsid w:val="6931012A"/>
    <w:rsid w:val="693E784B"/>
    <w:rsid w:val="69561BC8"/>
    <w:rsid w:val="695D0608"/>
    <w:rsid w:val="6965514A"/>
    <w:rsid w:val="69715E72"/>
    <w:rsid w:val="69995768"/>
    <w:rsid w:val="69B1626F"/>
    <w:rsid w:val="69C441F4"/>
    <w:rsid w:val="69CB5582"/>
    <w:rsid w:val="69DA1173"/>
    <w:rsid w:val="69E77EE2"/>
    <w:rsid w:val="69FA19C4"/>
    <w:rsid w:val="6A156635"/>
    <w:rsid w:val="6A230AF1"/>
    <w:rsid w:val="6A242EE4"/>
    <w:rsid w:val="6A49294B"/>
    <w:rsid w:val="6A5039F5"/>
    <w:rsid w:val="6A674B7F"/>
    <w:rsid w:val="6A723C50"/>
    <w:rsid w:val="6A8E65B0"/>
    <w:rsid w:val="6A955B90"/>
    <w:rsid w:val="6AD95A7D"/>
    <w:rsid w:val="6ADB7A47"/>
    <w:rsid w:val="6ADE32E2"/>
    <w:rsid w:val="6AEB57B0"/>
    <w:rsid w:val="6AFE3735"/>
    <w:rsid w:val="6B283E28"/>
    <w:rsid w:val="6B2F31F9"/>
    <w:rsid w:val="6B3759B7"/>
    <w:rsid w:val="6B413622"/>
    <w:rsid w:val="6B4355EC"/>
    <w:rsid w:val="6B4415F1"/>
    <w:rsid w:val="6B454EC0"/>
    <w:rsid w:val="6B46295F"/>
    <w:rsid w:val="6B4B04D0"/>
    <w:rsid w:val="6B5C220A"/>
    <w:rsid w:val="6B601CFA"/>
    <w:rsid w:val="6B741C4A"/>
    <w:rsid w:val="6B8E4AB9"/>
    <w:rsid w:val="6B922568"/>
    <w:rsid w:val="6B9876E6"/>
    <w:rsid w:val="6B9D4CFC"/>
    <w:rsid w:val="6BAD0377"/>
    <w:rsid w:val="6BCA3618"/>
    <w:rsid w:val="6BDF29EA"/>
    <w:rsid w:val="6C44161C"/>
    <w:rsid w:val="6C4433CA"/>
    <w:rsid w:val="6C473A41"/>
    <w:rsid w:val="6C580C23"/>
    <w:rsid w:val="6C6972D4"/>
    <w:rsid w:val="6C835F4E"/>
    <w:rsid w:val="6C8639E2"/>
    <w:rsid w:val="6C9F4AA4"/>
    <w:rsid w:val="6CB638C0"/>
    <w:rsid w:val="6CB95B66"/>
    <w:rsid w:val="6CD21149"/>
    <w:rsid w:val="6CD26C28"/>
    <w:rsid w:val="6CD429A0"/>
    <w:rsid w:val="6CE60925"/>
    <w:rsid w:val="6CF272CA"/>
    <w:rsid w:val="6CF7668E"/>
    <w:rsid w:val="6D0A0453"/>
    <w:rsid w:val="6D2109D8"/>
    <w:rsid w:val="6D5B62A0"/>
    <w:rsid w:val="6D731584"/>
    <w:rsid w:val="6D77332B"/>
    <w:rsid w:val="6D81341D"/>
    <w:rsid w:val="6DA93E2C"/>
    <w:rsid w:val="6DAA54AF"/>
    <w:rsid w:val="6DB57284"/>
    <w:rsid w:val="6DC9002B"/>
    <w:rsid w:val="6DCB6E39"/>
    <w:rsid w:val="6DE17659"/>
    <w:rsid w:val="6DE64BFF"/>
    <w:rsid w:val="6DF0214A"/>
    <w:rsid w:val="6DF40E20"/>
    <w:rsid w:val="6DF826BE"/>
    <w:rsid w:val="6DF82754"/>
    <w:rsid w:val="6DFB21AE"/>
    <w:rsid w:val="6E2039C3"/>
    <w:rsid w:val="6E3851B0"/>
    <w:rsid w:val="6E573888"/>
    <w:rsid w:val="6E602011"/>
    <w:rsid w:val="6E626D4D"/>
    <w:rsid w:val="6E8D6C53"/>
    <w:rsid w:val="6E915F0D"/>
    <w:rsid w:val="6E932C1C"/>
    <w:rsid w:val="6EAB3BD4"/>
    <w:rsid w:val="6EBF31DC"/>
    <w:rsid w:val="6ECD58F9"/>
    <w:rsid w:val="6ED44ED9"/>
    <w:rsid w:val="6F0B01CF"/>
    <w:rsid w:val="6F2614AD"/>
    <w:rsid w:val="6F3F12E2"/>
    <w:rsid w:val="6F40256E"/>
    <w:rsid w:val="6F5C6C7D"/>
    <w:rsid w:val="6F63000B"/>
    <w:rsid w:val="6F653D83"/>
    <w:rsid w:val="6F6A75EB"/>
    <w:rsid w:val="6F8A5598"/>
    <w:rsid w:val="6F9603E0"/>
    <w:rsid w:val="6FA56875"/>
    <w:rsid w:val="6FA81EC2"/>
    <w:rsid w:val="6FB10D76"/>
    <w:rsid w:val="6FB16FC8"/>
    <w:rsid w:val="6FB35526"/>
    <w:rsid w:val="6FC862C7"/>
    <w:rsid w:val="6FF065C8"/>
    <w:rsid w:val="7004359C"/>
    <w:rsid w:val="7006337D"/>
    <w:rsid w:val="701152EE"/>
    <w:rsid w:val="70227EC6"/>
    <w:rsid w:val="702B1C5C"/>
    <w:rsid w:val="70346BEC"/>
    <w:rsid w:val="703D085C"/>
    <w:rsid w:val="704E0314"/>
    <w:rsid w:val="707A385E"/>
    <w:rsid w:val="70871AD7"/>
    <w:rsid w:val="70AB1C6A"/>
    <w:rsid w:val="70B723E6"/>
    <w:rsid w:val="70C66AA3"/>
    <w:rsid w:val="70D56CE6"/>
    <w:rsid w:val="70DD3DED"/>
    <w:rsid w:val="70EC5DDE"/>
    <w:rsid w:val="70F04414"/>
    <w:rsid w:val="711D41EA"/>
    <w:rsid w:val="712A2806"/>
    <w:rsid w:val="71353C29"/>
    <w:rsid w:val="71844269"/>
    <w:rsid w:val="718B55F7"/>
    <w:rsid w:val="71956476"/>
    <w:rsid w:val="71B42DA0"/>
    <w:rsid w:val="71CC633B"/>
    <w:rsid w:val="71D15700"/>
    <w:rsid w:val="71E73175"/>
    <w:rsid w:val="71F47640"/>
    <w:rsid w:val="720248C3"/>
    <w:rsid w:val="72275320"/>
    <w:rsid w:val="725105EF"/>
    <w:rsid w:val="72730565"/>
    <w:rsid w:val="727D062E"/>
    <w:rsid w:val="729055BB"/>
    <w:rsid w:val="72B3086B"/>
    <w:rsid w:val="72C63B02"/>
    <w:rsid w:val="72D21F82"/>
    <w:rsid w:val="72D66D46"/>
    <w:rsid w:val="732D2E0A"/>
    <w:rsid w:val="73322F14"/>
    <w:rsid w:val="734463A5"/>
    <w:rsid w:val="734819F2"/>
    <w:rsid w:val="735C633B"/>
    <w:rsid w:val="736B748E"/>
    <w:rsid w:val="737547B1"/>
    <w:rsid w:val="73801FA6"/>
    <w:rsid w:val="73816CB2"/>
    <w:rsid w:val="73916D55"/>
    <w:rsid w:val="739F61B2"/>
    <w:rsid w:val="73CF5C6F"/>
    <w:rsid w:val="73EB05CF"/>
    <w:rsid w:val="74122000"/>
    <w:rsid w:val="743106D8"/>
    <w:rsid w:val="743B50B2"/>
    <w:rsid w:val="743F5574"/>
    <w:rsid w:val="744C3170"/>
    <w:rsid w:val="745E5245"/>
    <w:rsid w:val="7460720F"/>
    <w:rsid w:val="746740F9"/>
    <w:rsid w:val="74781731"/>
    <w:rsid w:val="74925A80"/>
    <w:rsid w:val="74A42651"/>
    <w:rsid w:val="74A62760"/>
    <w:rsid w:val="74CB28DA"/>
    <w:rsid w:val="74DB3541"/>
    <w:rsid w:val="74EE481B"/>
    <w:rsid w:val="74F02341"/>
    <w:rsid w:val="75041964"/>
    <w:rsid w:val="751122B7"/>
    <w:rsid w:val="75137DDD"/>
    <w:rsid w:val="751678CE"/>
    <w:rsid w:val="75475CD9"/>
    <w:rsid w:val="75610B49"/>
    <w:rsid w:val="757B50D0"/>
    <w:rsid w:val="757D7ACD"/>
    <w:rsid w:val="757E5B9F"/>
    <w:rsid w:val="758F047C"/>
    <w:rsid w:val="75AE7B06"/>
    <w:rsid w:val="75AE7E6D"/>
    <w:rsid w:val="75D73501"/>
    <w:rsid w:val="75E63DA1"/>
    <w:rsid w:val="75E672A0"/>
    <w:rsid w:val="75F43439"/>
    <w:rsid w:val="760065B4"/>
    <w:rsid w:val="76116A13"/>
    <w:rsid w:val="761E5F4F"/>
    <w:rsid w:val="76236746"/>
    <w:rsid w:val="762D1373"/>
    <w:rsid w:val="763277FC"/>
    <w:rsid w:val="76397D18"/>
    <w:rsid w:val="763C3364"/>
    <w:rsid w:val="764005ED"/>
    <w:rsid w:val="76404C02"/>
    <w:rsid w:val="764741E2"/>
    <w:rsid w:val="764C7A4B"/>
    <w:rsid w:val="7653122A"/>
    <w:rsid w:val="765A0C3D"/>
    <w:rsid w:val="766905FD"/>
    <w:rsid w:val="767729E6"/>
    <w:rsid w:val="767C31EC"/>
    <w:rsid w:val="768E1E11"/>
    <w:rsid w:val="76911902"/>
    <w:rsid w:val="76946CFC"/>
    <w:rsid w:val="76AA4771"/>
    <w:rsid w:val="76AE24B4"/>
    <w:rsid w:val="76FE0619"/>
    <w:rsid w:val="77000835"/>
    <w:rsid w:val="771147F0"/>
    <w:rsid w:val="77444BC6"/>
    <w:rsid w:val="775D34F2"/>
    <w:rsid w:val="775F6765"/>
    <w:rsid w:val="77710B14"/>
    <w:rsid w:val="77770AF7"/>
    <w:rsid w:val="778356EE"/>
    <w:rsid w:val="77866F8C"/>
    <w:rsid w:val="778F693D"/>
    <w:rsid w:val="77955421"/>
    <w:rsid w:val="779F3BAA"/>
    <w:rsid w:val="77A107E7"/>
    <w:rsid w:val="77B77146"/>
    <w:rsid w:val="77D575CC"/>
    <w:rsid w:val="77D73344"/>
    <w:rsid w:val="77DE0B76"/>
    <w:rsid w:val="77E777A4"/>
    <w:rsid w:val="782B18E2"/>
    <w:rsid w:val="78340796"/>
    <w:rsid w:val="783C589D"/>
    <w:rsid w:val="783E1615"/>
    <w:rsid w:val="78461E4F"/>
    <w:rsid w:val="784F55D0"/>
    <w:rsid w:val="78526E6F"/>
    <w:rsid w:val="7883537F"/>
    <w:rsid w:val="78857244"/>
    <w:rsid w:val="788B5BFE"/>
    <w:rsid w:val="788C05D2"/>
    <w:rsid w:val="78CA0C8F"/>
    <w:rsid w:val="78CF6711"/>
    <w:rsid w:val="78EA52F9"/>
    <w:rsid w:val="78EB667E"/>
    <w:rsid w:val="78FB5758"/>
    <w:rsid w:val="79295E21"/>
    <w:rsid w:val="792A1B99"/>
    <w:rsid w:val="792C3B64"/>
    <w:rsid w:val="793A002E"/>
    <w:rsid w:val="794964C4"/>
    <w:rsid w:val="79500D88"/>
    <w:rsid w:val="79515378"/>
    <w:rsid w:val="79613CA3"/>
    <w:rsid w:val="79654980"/>
    <w:rsid w:val="797C0647"/>
    <w:rsid w:val="798017B9"/>
    <w:rsid w:val="798E2128"/>
    <w:rsid w:val="799139C7"/>
    <w:rsid w:val="79B871A5"/>
    <w:rsid w:val="79B94BA9"/>
    <w:rsid w:val="79BD57F0"/>
    <w:rsid w:val="79BE0C60"/>
    <w:rsid w:val="79C47FCF"/>
    <w:rsid w:val="79CE4C1B"/>
    <w:rsid w:val="79FF1DFD"/>
    <w:rsid w:val="7A0627C9"/>
    <w:rsid w:val="7A0922A1"/>
    <w:rsid w:val="7A163FF3"/>
    <w:rsid w:val="7A34524A"/>
    <w:rsid w:val="7A4A24F3"/>
    <w:rsid w:val="7A4D53B4"/>
    <w:rsid w:val="7A5769BE"/>
    <w:rsid w:val="7A644348"/>
    <w:rsid w:val="7A94551C"/>
    <w:rsid w:val="7A9842A5"/>
    <w:rsid w:val="7A995229"/>
    <w:rsid w:val="7AB21E46"/>
    <w:rsid w:val="7AB7745D"/>
    <w:rsid w:val="7ABF2955"/>
    <w:rsid w:val="7AC34054"/>
    <w:rsid w:val="7ACF51CD"/>
    <w:rsid w:val="7ADA1202"/>
    <w:rsid w:val="7AE244DA"/>
    <w:rsid w:val="7AF1471D"/>
    <w:rsid w:val="7AFB37ED"/>
    <w:rsid w:val="7AFF4F36"/>
    <w:rsid w:val="7B0C59FB"/>
    <w:rsid w:val="7B1D3764"/>
    <w:rsid w:val="7B1F6FC2"/>
    <w:rsid w:val="7B38234C"/>
    <w:rsid w:val="7B3A4316"/>
    <w:rsid w:val="7B441332"/>
    <w:rsid w:val="7B5878FE"/>
    <w:rsid w:val="7B6018A2"/>
    <w:rsid w:val="7B783090"/>
    <w:rsid w:val="7B811E41"/>
    <w:rsid w:val="7B827A6B"/>
    <w:rsid w:val="7B8B2DC3"/>
    <w:rsid w:val="7B902188"/>
    <w:rsid w:val="7B9656B0"/>
    <w:rsid w:val="7B970B44"/>
    <w:rsid w:val="7BA07EF1"/>
    <w:rsid w:val="7BA479E1"/>
    <w:rsid w:val="7BB128AD"/>
    <w:rsid w:val="7BB87930"/>
    <w:rsid w:val="7BC63DFB"/>
    <w:rsid w:val="7BCE0F02"/>
    <w:rsid w:val="7BDF6C6B"/>
    <w:rsid w:val="7BF73FB5"/>
    <w:rsid w:val="7BF94115"/>
    <w:rsid w:val="7C0861C2"/>
    <w:rsid w:val="7C1D7794"/>
    <w:rsid w:val="7C245934"/>
    <w:rsid w:val="7C26752C"/>
    <w:rsid w:val="7C4D62CB"/>
    <w:rsid w:val="7C7E46D6"/>
    <w:rsid w:val="7C95557C"/>
    <w:rsid w:val="7C992874"/>
    <w:rsid w:val="7CBC51FE"/>
    <w:rsid w:val="7CFD79EA"/>
    <w:rsid w:val="7D0D7808"/>
    <w:rsid w:val="7D0F3580"/>
    <w:rsid w:val="7D2D3A06"/>
    <w:rsid w:val="7D376633"/>
    <w:rsid w:val="7D555720"/>
    <w:rsid w:val="7D5E1682"/>
    <w:rsid w:val="7D605B8A"/>
    <w:rsid w:val="7D632D9B"/>
    <w:rsid w:val="7D641B1E"/>
    <w:rsid w:val="7D717D97"/>
    <w:rsid w:val="7D80447E"/>
    <w:rsid w:val="7DCE343B"/>
    <w:rsid w:val="7DEC566F"/>
    <w:rsid w:val="7DEC7C75"/>
    <w:rsid w:val="7DED1B13"/>
    <w:rsid w:val="7E0B5227"/>
    <w:rsid w:val="7E0D3F64"/>
    <w:rsid w:val="7E0F5977"/>
    <w:rsid w:val="7E265025"/>
    <w:rsid w:val="7E33504C"/>
    <w:rsid w:val="7E3B6BB5"/>
    <w:rsid w:val="7E4B683A"/>
    <w:rsid w:val="7E553737"/>
    <w:rsid w:val="7E5D031B"/>
    <w:rsid w:val="7E984B80"/>
    <w:rsid w:val="7E9B156F"/>
    <w:rsid w:val="7EFB3DBC"/>
    <w:rsid w:val="7F1E7AAB"/>
    <w:rsid w:val="7F213026"/>
    <w:rsid w:val="7F4C0ABC"/>
    <w:rsid w:val="7F5259A6"/>
    <w:rsid w:val="7F625BE9"/>
    <w:rsid w:val="7F6851CA"/>
    <w:rsid w:val="7F774BB1"/>
    <w:rsid w:val="7F7E6D3E"/>
    <w:rsid w:val="7F8E4C30"/>
    <w:rsid w:val="7FA44454"/>
    <w:rsid w:val="7FA912CF"/>
    <w:rsid w:val="7FEC195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adjustRightInd w:val="0"/>
      <w:jc w:val="distribute"/>
      <w:outlineLvl w:val="0"/>
    </w:pPr>
    <w:rPr>
      <w:rFonts w:eastAsia="文鼎小标宋简"/>
      <w:b/>
      <w:color w:val="FF0000"/>
      <w:kern w:val="44"/>
      <w:sz w:val="72"/>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Body Text"/>
    <w:basedOn w:val="1"/>
    <w:next w:val="1"/>
    <w:qFormat/>
    <w:uiPriority w:val="0"/>
    <w:pPr>
      <w:widowControl/>
      <w:snapToGrid w:val="0"/>
      <w:spacing w:before="60" w:after="160" w:line="259" w:lineRule="auto"/>
      <w:ind w:right="113"/>
    </w:pPr>
    <w:rPr>
      <w:kern w:val="0"/>
      <w:sz w:val="18"/>
      <w:szCs w:val="18"/>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Body Text First Indent"/>
    <w:basedOn w:val="3"/>
    <w:next w:val="1"/>
    <w:qFormat/>
    <w:uiPriority w:val="0"/>
    <w:pPr>
      <w:widowControl w:val="0"/>
      <w:snapToGrid/>
      <w:spacing w:before="0" w:after="0" w:line="460" w:lineRule="exact"/>
      <w:ind w:right="0" w:firstLine="420" w:firstLineChars="100"/>
      <w:jc w:val="center"/>
    </w:pPr>
    <w:rPr>
      <w:color w:val="000000"/>
      <w:w w:val="90"/>
      <w:kern w:val="2"/>
      <w:sz w:val="24"/>
      <w:szCs w:val="20"/>
    </w:rPr>
  </w:style>
  <w:style w:type="paragraph" w:styleId="7">
    <w:name w:val="Body Text First Indent 2"/>
    <w:basedOn w:val="1"/>
    <w:next w:val="6"/>
    <w:qFormat/>
    <w:uiPriority w:val="0"/>
    <w:pPr>
      <w:ind w:firstLine="420" w:firstLineChars="200"/>
    </w:p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11">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2259</Words>
  <Characters>2408</Characters>
  <Lines>17</Lines>
  <Paragraphs>4</Paragraphs>
  <TotalTime>2</TotalTime>
  <ScaleCrop>false</ScaleCrop>
  <LinksUpToDate>false</LinksUpToDate>
  <CharactersWithSpaces>2428</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2022-09-12T13:19:00Z</dcterms:created>
  <dc:creator>wormwood</dc:creator>
  <cp:lastModifiedBy>gg</cp:lastModifiedBy>
  <dcterms:modified xsi:type="dcterms:W3CDTF">2024-09-20T10:12:25Z</dcterms:modified>
  <cp:revision>93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C3C963862F7341CD84C05D2AD7B849E0</vt:lpwstr>
  </property>
</Properties>
</file>