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1B32A">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420E049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景洪市勐旺河防洪治理工程</w:t>
      </w:r>
    </w:p>
    <w:p w14:paraId="7347767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p w14:paraId="3CB87425">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17</w:t>
      </w:r>
      <w:r>
        <w:rPr>
          <w:rFonts w:hint="eastAsia" w:ascii="Times New Roman" w:hAnsi="Times New Roman" w:eastAsia="方正仿宋_GBK" w:cs="Times New Roman"/>
          <w:color w:val="auto"/>
          <w:kern w:val="0"/>
          <w:sz w:val="32"/>
          <w:szCs w:val="32"/>
          <w:shd w:val="clear" w:color="auto" w:fill="FFFFFF"/>
          <w:lang w:bidi="ar"/>
        </w:rPr>
        <w:t>号</w:t>
      </w:r>
    </w:p>
    <w:p w14:paraId="0ACA048B">
      <w:pPr>
        <w:spacing w:line="600" w:lineRule="exact"/>
        <w:jc w:val="center"/>
        <w:rPr>
          <w:rFonts w:ascii="方正小标宋_GBK" w:hAnsi="方正小标宋_GBK" w:eastAsia="方正小标宋_GBK" w:cs="方正小标宋_GBK"/>
          <w:sz w:val="44"/>
          <w:szCs w:val="44"/>
          <w:shd w:val="clear" w:color="auto" w:fill="FFFFFF"/>
        </w:rPr>
      </w:pPr>
    </w:p>
    <w:p w14:paraId="53A45731">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景洪市水务局</w:t>
      </w:r>
      <w:r>
        <w:rPr>
          <w:rFonts w:hint="eastAsia" w:ascii="Times New Roman" w:hAnsi="Times New Roman" w:eastAsia="方正仿宋_GBK" w:cs="Times New Roman"/>
          <w:kern w:val="0"/>
          <w:sz w:val="32"/>
          <w:szCs w:val="32"/>
          <w:shd w:val="clear" w:color="auto" w:fill="FFFFFF"/>
          <w:lang w:bidi="ar"/>
        </w:rPr>
        <w:t>：</w:t>
      </w:r>
    </w:p>
    <w:p w14:paraId="14D2926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景洪市勐旺河防洪治理工程环境影响报告表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05B23552">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项目代码：2311-532801-04-01-404058</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西双版纳州景洪市勐旺乡</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勐旺河干流起点位于岔河村石菠公路勐旺河公路桥涵处</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干</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流终点位于坝岗桥涵下游约八百米处</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项目治理勐旺河长度9.06km</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其中干流8.667km</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6条支流共0.393km</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新建堤防</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护脚</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长度13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735km</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干流治理河长12.96745km,支流治理河堤长0.768km</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及配套建设临时工程、环保工程等</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工程等别为V,工程规模为小</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型。总投资5863.52万元，其中环保投资80.32万元，占总投资额1.37%。</w:t>
      </w:r>
    </w:p>
    <w:p w14:paraId="047E99DD">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14:paraId="65CEE89B">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14:paraId="0F1E84B3">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落实生态影响恢复措施。施工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应严格控制用地范围，保护表土资源，剥离表土并收集在临时堆土场内，施工结束后用于区域植被恢复；采取水土流失防治措施，非汛期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墙构建等施工，尽量避开雨季施工；加强对施工人员的环保宣传教育和监督管理，杜绝滥砍滥伐、盗伐、捕捞鱼类等非法活动；施工结束后及时完成覆土绿化，绿化种植应尽量选择当地乡土植物。加强施工过程中野生动物保护监管，减少对动物栖息地生境的破坏。采用分期围堰法导流，采用分段治理方式，减少对水生生态尤其是鱼类的影响。</w:t>
      </w:r>
    </w:p>
    <w:p w14:paraId="4733625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落实水污染防治措施。水环境影响主要为施工废水、围堰渗水及生活污水。施工期安排尽量安排在枯水期进行，施工围堰采用顺河围堰，工程建设完成后，拆除临时施工围堰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。混凝土搅拌机冲洗废水沉淀后回用于混泥土拌合；围堰渗水通过设置集水坑收集，采用潜水泵抽取用于施工场地及道路洒水降尘；合理安排施工时序，尽量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选择</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枯水期施工，涉水桥墩采用钢围堰施工；文明施工，禁止将固废排入地表水体；避免雨天开挖、回填土石方，防止水土流失；施工场地设置临时挡土墙、截水沟等措施；施工期生活污水依托租住当地管网及污水处理设施处理。</w:t>
      </w:r>
    </w:p>
    <w:p w14:paraId="5A495D63">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落实大气污染防治措施。施工期废气主要包括施工扬尘，包括临时表土堆场扬尘、搅拌机上料粉尘等，以及运输车辆、施工机械等产生的废气。</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施工过程应</w:t>
      </w:r>
      <w:r>
        <w:rPr>
          <w:rFonts w:hint="default" w:ascii="Times New Roman" w:hAnsi="Times New Roman" w:eastAsia="方正仿宋_GBK" w:cs="Times New Roman"/>
          <w:color w:val="000000" w:themeColor="text1"/>
          <w:sz w:val="32"/>
          <w:szCs w:val="32"/>
          <w14:textFill>
            <w14:solidFill>
              <w14:schemeClr w14:val="tx1"/>
            </w14:solidFill>
          </w14:textFill>
        </w:rPr>
        <w:t>文明施工，采取洒水降尘措施，施工现场做到“六个百分百”</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运输砂石车辆应采用篷布遮盖措施，运输混凝土采用专用密闭罐车；对表土表面采用防尘网进行遮盖，抑制尘扬散；对搅拌机所在地施工场地采用围挡、遮盖、清扫洒水等措施。</w:t>
      </w:r>
    </w:p>
    <w:p w14:paraId="0E7F1F63">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落实固体废物处理处置措施。</w:t>
      </w:r>
      <w:r>
        <w:rPr>
          <w:rFonts w:hint="eastAsia" w:ascii="Times New Roman" w:hAnsi="Times New Roman" w:eastAsia="方正仿宋_GBK" w:cs="Times New Roman"/>
          <w:color w:val="auto"/>
          <w:kern w:val="0"/>
          <w:sz w:val="32"/>
          <w:szCs w:val="32"/>
          <w:shd w:val="clear" w:color="auto" w:fill="FFFFFF"/>
          <w:lang w:val="en-US" w:eastAsia="zh-CN" w:bidi="ar"/>
        </w:rPr>
        <w:t>开挖产生的</w:t>
      </w:r>
      <w:r>
        <w:rPr>
          <w:rFonts w:hint="eastAsia" w:ascii="Times New Roman" w:hAnsi="Times New Roman" w:eastAsia="方正仿宋_GBK" w:cs="Times New Roman"/>
          <w:color w:val="auto"/>
          <w:kern w:val="0"/>
          <w:sz w:val="32"/>
          <w:szCs w:val="32"/>
          <w:shd w:val="clear" w:color="auto" w:fill="FFFFFF"/>
          <w:lang w:bidi="ar"/>
        </w:rPr>
        <w:t>土石方回填，剥离表土在临时堆土场单独堆存，用于植被恢复表土回覆。拆除2座机耕桥及一座废弃水闸，部分土石回填至堤防，建筑垃圾分类收集，能回收利用的外售，不能回收的清运至政府指定的建筑垃圾堆放场处置；生活垃圾由垃圾桶集中收集，定期清运至村寨垃圾集中处理点统一清运处置。</w:t>
      </w:r>
    </w:p>
    <w:p w14:paraId="7A0C8F84">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落实噪声控制措施。合理安排施工时间，采用低噪声机械、低噪声施工工艺，经常对设备进行维修养护；加强施工期间现场管理，合理安排施工物料运输时间，运输车辆经过村庄时减速行驶。项目施工场地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须满足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《建筑施工场界环境噪声排放标准》</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GB12523-2011</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要求。</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加强环境管理，严格固体废物管理，加强施工区沉淀措施、临时堆料场等巡查，禁止污染物排放进入地表水水体，污染防治措施得到落实。</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厂区配备相应的消防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29E39E16">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p>
    <w:p w14:paraId="2B46FF99">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p>
    <w:p w14:paraId="43D7752B"/>
    <w:p w14:paraId="11C5ADF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14:paraId="1FFAFF09">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5C3AD27">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13CF72E">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7C2343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2391E70">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E23663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457DAE2">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BBDDF42">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5E9666F">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9C2813D">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4CE544">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F3D8003">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F280C00">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A848A56">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DF07153">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bookmarkStart w:id="0" w:name="_GoBack"/>
      <w:bookmarkEnd w:id="0"/>
    </w:p>
    <w:p w14:paraId="3AFC748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CB963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2"/>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抄送：勐旺乡人民政府，云南省环境科学学会，西双版纳金润环境科技有限公司。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hint="default" w:ascii="方正仿宋_GBK" w:hAnsi="方正仿宋_GBK" w:eastAsia="方正仿宋_GBK" w:cs="方正仿宋_GBK"/>
                <w:snapToGrid w:val="0"/>
                <w:color w:val="000000"/>
                <w:kern w:val="0"/>
                <w:sz w:val="28"/>
                <w:szCs w:val="28"/>
                <w:lang w:val="en-US"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ascii="方正仿宋_GBK" w:hAnsi="方正仿宋_GBK" w:eastAsia="方正仿宋_GBK" w:cs="方正仿宋_GBK"/>
                <w:snapToGrid w:val="0"/>
                <w:color w:val="000000"/>
                <w:spacing w:val="-43"/>
                <w:kern w:val="0"/>
                <w:sz w:val="28"/>
                <w:szCs w:val="28"/>
                <w:lang w:eastAsia="en-US"/>
              </w:rPr>
              <w:t xml:space="preserve"> </w:t>
            </w:r>
            <w:r>
              <w:rPr>
                <w:rFonts w:hint="default" w:ascii="Times New Roman" w:hAnsi="Times New Roman" w:eastAsia="方正仿宋_GBK" w:cs="Times New Roman"/>
                <w:snapToGrid w:val="0"/>
                <w:color w:val="000000"/>
                <w:spacing w:val="-43"/>
                <w:kern w:val="0"/>
                <w:sz w:val="28"/>
                <w:szCs w:val="28"/>
                <w:lang w:val="en-US" w:eastAsia="zh-CN"/>
              </w:rPr>
              <w:t>3</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24</w:t>
            </w:r>
            <w:r>
              <w:rPr>
                <w:rFonts w:hint="eastAsia" w:ascii="Times New Roman" w:hAnsi="Times New Roman" w:eastAsia="方正仿宋_GBK" w:cs="Times New Roman"/>
                <w:snapToGrid w:val="0"/>
                <w:color w:val="000000"/>
                <w:spacing w:val="-51"/>
                <w:kern w:val="0"/>
                <w:sz w:val="28"/>
                <w:szCs w:val="28"/>
                <w:lang w:val="en-US" w:eastAsia="zh-CN"/>
              </w:rPr>
              <w:t>日</w:t>
            </w:r>
          </w:p>
        </w:tc>
      </w:tr>
    </w:tbl>
    <w:p w14:paraId="19396633">
      <w:pPr>
        <w:tabs>
          <w:tab w:val="left" w:pos="3894"/>
        </w:tabs>
        <w:bidi w:val="0"/>
        <w:jc w:val="left"/>
        <w:rPr>
          <w:rFonts w:hint="eastAsia"/>
          <w:lang w:val="en-US" w:eastAsia="zh-CN"/>
        </w:rPr>
      </w:pPr>
    </w:p>
    <w:p w14:paraId="3388FA99">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1A7DB">
    <w:pPr>
      <w:pStyle w:val="4"/>
    </w:pPr>
  </w:p>
  <w:p w14:paraId="051B64E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44F3ABB1"/>
    <w:multiLevelType w:val="singleLevel"/>
    <w:tmpl w:val="44F3ABB1"/>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365B7F"/>
    <w:rsid w:val="014852B3"/>
    <w:rsid w:val="01496C71"/>
    <w:rsid w:val="016C6C48"/>
    <w:rsid w:val="01A525BE"/>
    <w:rsid w:val="01AC5C92"/>
    <w:rsid w:val="01D628BE"/>
    <w:rsid w:val="01DD1E9F"/>
    <w:rsid w:val="021358C1"/>
    <w:rsid w:val="0227136C"/>
    <w:rsid w:val="022D5643"/>
    <w:rsid w:val="02355837"/>
    <w:rsid w:val="02367AFA"/>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6543D"/>
    <w:rsid w:val="03D96696"/>
    <w:rsid w:val="03E312C3"/>
    <w:rsid w:val="03E47120"/>
    <w:rsid w:val="03F1578E"/>
    <w:rsid w:val="04275653"/>
    <w:rsid w:val="042C2C6A"/>
    <w:rsid w:val="0433794D"/>
    <w:rsid w:val="0449381C"/>
    <w:rsid w:val="047E0E26"/>
    <w:rsid w:val="04D42CCE"/>
    <w:rsid w:val="04F35535"/>
    <w:rsid w:val="04F96FF0"/>
    <w:rsid w:val="0530103E"/>
    <w:rsid w:val="054A784B"/>
    <w:rsid w:val="054B35C3"/>
    <w:rsid w:val="05504736"/>
    <w:rsid w:val="05706B86"/>
    <w:rsid w:val="05746676"/>
    <w:rsid w:val="057A17B3"/>
    <w:rsid w:val="059211F2"/>
    <w:rsid w:val="059E1945"/>
    <w:rsid w:val="05A30D0A"/>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AF5C17"/>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436DA2"/>
    <w:rsid w:val="0C5C7E64"/>
    <w:rsid w:val="0C822962"/>
    <w:rsid w:val="0C9C64B3"/>
    <w:rsid w:val="0CA355C3"/>
    <w:rsid w:val="0CA77331"/>
    <w:rsid w:val="0CB94FE2"/>
    <w:rsid w:val="0CC47EE3"/>
    <w:rsid w:val="0CCF4ADA"/>
    <w:rsid w:val="0CD75F24"/>
    <w:rsid w:val="0D466B4A"/>
    <w:rsid w:val="0D6A3CBD"/>
    <w:rsid w:val="0D824E33"/>
    <w:rsid w:val="0D88097B"/>
    <w:rsid w:val="0DAD0977"/>
    <w:rsid w:val="0DBA3094"/>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56354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D31080"/>
    <w:rsid w:val="140137CB"/>
    <w:rsid w:val="14055E30"/>
    <w:rsid w:val="142179C9"/>
    <w:rsid w:val="1447675B"/>
    <w:rsid w:val="144B722E"/>
    <w:rsid w:val="145C30F7"/>
    <w:rsid w:val="14780A6C"/>
    <w:rsid w:val="147931CD"/>
    <w:rsid w:val="147B5380"/>
    <w:rsid w:val="149B7923"/>
    <w:rsid w:val="149D5927"/>
    <w:rsid w:val="14AD74AF"/>
    <w:rsid w:val="14BC3B96"/>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07B27"/>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CF5D38"/>
    <w:rsid w:val="18DB670B"/>
    <w:rsid w:val="1902112B"/>
    <w:rsid w:val="190478B9"/>
    <w:rsid w:val="19051386"/>
    <w:rsid w:val="192F4936"/>
    <w:rsid w:val="193208B2"/>
    <w:rsid w:val="198523FD"/>
    <w:rsid w:val="19A83028"/>
    <w:rsid w:val="19AF7825"/>
    <w:rsid w:val="19B40BF1"/>
    <w:rsid w:val="19B72B7E"/>
    <w:rsid w:val="19B95BD8"/>
    <w:rsid w:val="19CA0328"/>
    <w:rsid w:val="19E82D37"/>
    <w:rsid w:val="19F142E2"/>
    <w:rsid w:val="19FA3F5B"/>
    <w:rsid w:val="19FD4A34"/>
    <w:rsid w:val="1A22449B"/>
    <w:rsid w:val="1A3F504D"/>
    <w:rsid w:val="1A404921"/>
    <w:rsid w:val="1A5F2FF9"/>
    <w:rsid w:val="1A807414"/>
    <w:rsid w:val="1A862C7C"/>
    <w:rsid w:val="1ABF618E"/>
    <w:rsid w:val="1AD05CA5"/>
    <w:rsid w:val="1B3A3442"/>
    <w:rsid w:val="1B5E1503"/>
    <w:rsid w:val="1B6034CD"/>
    <w:rsid w:val="1B770817"/>
    <w:rsid w:val="1B7E1BA5"/>
    <w:rsid w:val="1B9211AC"/>
    <w:rsid w:val="1BAD5FE6"/>
    <w:rsid w:val="1BD1199E"/>
    <w:rsid w:val="1BF81957"/>
    <w:rsid w:val="1C0F4EF3"/>
    <w:rsid w:val="1C202C5C"/>
    <w:rsid w:val="1C220782"/>
    <w:rsid w:val="1C817B9F"/>
    <w:rsid w:val="1C9378D2"/>
    <w:rsid w:val="1C9A2A0F"/>
    <w:rsid w:val="1C9B0535"/>
    <w:rsid w:val="1CDF6673"/>
    <w:rsid w:val="1CE6420B"/>
    <w:rsid w:val="1CFB2F47"/>
    <w:rsid w:val="1D0E51AB"/>
    <w:rsid w:val="1D1E3640"/>
    <w:rsid w:val="1D2E13A9"/>
    <w:rsid w:val="1D464944"/>
    <w:rsid w:val="1D491D3F"/>
    <w:rsid w:val="1D50131F"/>
    <w:rsid w:val="1D6E79F7"/>
    <w:rsid w:val="1D8334A3"/>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136AA8"/>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270A5D"/>
    <w:rsid w:val="204038CD"/>
    <w:rsid w:val="204809D3"/>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C2977"/>
    <w:rsid w:val="23517B9F"/>
    <w:rsid w:val="2355143D"/>
    <w:rsid w:val="2355768F"/>
    <w:rsid w:val="23623B5A"/>
    <w:rsid w:val="23A91789"/>
    <w:rsid w:val="23AE6D9F"/>
    <w:rsid w:val="23B113BA"/>
    <w:rsid w:val="23BF0FAD"/>
    <w:rsid w:val="23C16AD3"/>
    <w:rsid w:val="23CE7442"/>
    <w:rsid w:val="23D91056"/>
    <w:rsid w:val="23DA5DE6"/>
    <w:rsid w:val="23E701AD"/>
    <w:rsid w:val="23F8164F"/>
    <w:rsid w:val="23FF6755"/>
    <w:rsid w:val="24001E89"/>
    <w:rsid w:val="242B6642"/>
    <w:rsid w:val="24457704"/>
    <w:rsid w:val="24464FDE"/>
    <w:rsid w:val="24682C73"/>
    <w:rsid w:val="246D0A09"/>
    <w:rsid w:val="24773635"/>
    <w:rsid w:val="24A26904"/>
    <w:rsid w:val="24A501A2"/>
    <w:rsid w:val="24A87C93"/>
    <w:rsid w:val="24EE7D9B"/>
    <w:rsid w:val="24F1436A"/>
    <w:rsid w:val="250A26FB"/>
    <w:rsid w:val="252A0F50"/>
    <w:rsid w:val="25461985"/>
    <w:rsid w:val="2547125A"/>
    <w:rsid w:val="2556149D"/>
    <w:rsid w:val="255B2F57"/>
    <w:rsid w:val="255F7A91"/>
    <w:rsid w:val="258B55EA"/>
    <w:rsid w:val="258F2418"/>
    <w:rsid w:val="259C15A5"/>
    <w:rsid w:val="259D2A78"/>
    <w:rsid w:val="25AB17E9"/>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255026"/>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215C5"/>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D37B2E"/>
    <w:rsid w:val="2DD438A6"/>
    <w:rsid w:val="2DF31F7F"/>
    <w:rsid w:val="2DFA155F"/>
    <w:rsid w:val="2E0777D8"/>
    <w:rsid w:val="2E0A72C8"/>
    <w:rsid w:val="2E0F3170"/>
    <w:rsid w:val="2E163EBF"/>
    <w:rsid w:val="2E2465DC"/>
    <w:rsid w:val="2E2760CC"/>
    <w:rsid w:val="2E4C5992"/>
    <w:rsid w:val="2E67471B"/>
    <w:rsid w:val="2E693FEF"/>
    <w:rsid w:val="2EA63495"/>
    <w:rsid w:val="2ECE6548"/>
    <w:rsid w:val="2ED00512"/>
    <w:rsid w:val="2EEB5338"/>
    <w:rsid w:val="2F120B2A"/>
    <w:rsid w:val="2F2B74F6"/>
    <w:rsid w:val="2F6F1AD9"/>
    <w:rsid w:val="2FA07D43"/>
    <w:rsid w:val="2FCF2577"/>
    <w:rsid w:val="2FDF6A95"/>
    <w:rsid w:val="2FF95846"/>
    <w:rsid w:val="300A35B0"/>
    <w:rsid w:val="302218DD"/>
    <w:rsid w:val="302C5C1C"/>
    <w:rsid w:val="30590093"/>
    <w:rsid w:val="305D5DD5"/>
    <w:rsid w:val="309A4933"/>
    <w:rsid w:val="309F63EE"/>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87450"/>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86D3D"/>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01355"/>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90124"/>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A1D3A"/>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2E5667"/>
    <w:rsid w:val="44507CD3"/>
    <w:rsid w:val="445350CD"/>
    <w:rsid w:val="44744FB8"/>
    <w:rsid w:val="44805F69"/>
    <w:rsid w:val="44A616A1"/>
    <w:rsid w:val="44BA514C"/>
    <w:rsid w:val="44BA6EFA"/>
    <w:rsid w:val="44C53824"/>
    <w:rsid w:val="44CE29A6"/>
    <w:rsid w:val="44E95A32"/>
    <w:rsid w:val="44F87A23"/>
    <w:rsid w:val="44FC5B52"/>
    <w:rsid w:val="4510429C"/>
    <w:rsid w:val="45283E96"/>
    <w:rsid w:val="45321187"/>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A5A12"/>
    <w:rsid w:val="486B095C"/>
    <w:rsid w:val="486D1F27"/>
    <w:rsid w:val="4884619D"/>
    <w:rsid w:val="489A776F"/>
    <w:rsid w:val="48A047E5"/>
    <w:rsid w:val="48A81486"/>
    <w:rsid w:val="48AF0AD7"/>
    <w:rsid w:val="48BC379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8E3303"/>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0F2222"/>
    <w:rsid w:val="4C1E06B7"/>
    <w:rsid w:val="4C3C28EB"/>
    <w:rsid w:val="4C72630D"/>
    <w:rsid w:val="4C7327C2"/>
    <w:rsid w:val="4C793B3F"/>
    <w:rsid w:val="4C7E2F03"/>
    <w:rsid w:val="4C8A18A8"/>
    <w:rsid w:val="4C9269AF"/>
    <w:rsid w:val="4C9547CD"/>
    <w:rsid w:val="4C977A6F"/>
    <w:rsid w:val="4CAC181F"/>
    <w:rsid w:val="4CBB4158"/>
    <w:rsid w:val="4CC052CA"/>
    <w:rsid w:val="4CD6689C"/>
    <w:rsid w:val="4CDB0356"/>
    <w:rsid w:val="4CFB09F8"/>
    <w:rsid w:val="4D1F6494"/>
    <w:rsid w:val="4D255337"/>
    <w:rsid w:val="4D295B1C"/>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521E2"/>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422751"/>
    <w:rsid w:val="5153670D"/>
    <w:rsid w:val="51616342"/>
    <w:rsid w:val="516528E4"/>
    <w:rsid w:val="51672441"/>
    <w:rsid w:val="51917235"/>
    <w:rsid w:val="519B6306"/>
    <w:rsid w:val="51A26F38"/>
    <w:rsid w:val="51A6129F"/>
    <w:rsid w:val="51C21AE4"/>
    <w:rsid w:val="51C615D4"/>
    <w:rsid w:val="51C80AE9"/>
    <w:rsid w:val="51C969CF"/>
    <w:rsid w:val="520C4BE8"/>
    <w:rsid w:val="52377DDC"/>
    <w:rsid w:val="523B7A5A"/>
    <w:rsid w:val="52B147CE"/>
    <w:rsid w:val="52B15DE1"/>
    <w:rsid w:val="52BC7203"/>
    <w:rsid w:val="52BE405A"/>
    <w:rsid w:val="52BF7DD2"/>
    <w:rsid w:val="52CD76CD"/>
    <w:rsid w:val="52D25D57"/>
    <w:rsid w:val="52D45BDA"/>
    <w:rsid w:val="52D7511B"/>
    <w:rsid w:val="52DD4E28"/>
    <w:rsid w:val="52E8557B"/>
    <w:rsid w:val="53023148"/>
    <w:rsid w:val="530C74BB"/>
    <w:rsid w:val="530D4FE1"/>
    <w:rsid w:val="53230361"/>
    <w:rsid w:val="53281E1B"/>
    <w:rsid w:val="533E33EC"/>
    <w:rsid w:val="53495C04"/>
    <w:rsid w:val="53634C01"/>
    <w:rsid w:val="53675A98"/>
    <w:rsid w:val="53990961"/>
    <w:rsid w:val="53AA2830"/>
    <w:rsid w:val="53AF2F73"/>
    <w:rsid w:val="53EE6BC1"/>
    <w:rsid w:val="54120B01"/>
    <w:rsid w:val="542A603B"/>
    <w:rsid w:val="5443216E"/>
    <w:rsid w:val="544607AB"/>
    <w:rsid w:val="54646E83"/>
    <w:rsid w:val="547277F2"/>
    <w:rsid w:val="54837309"/>
    <w:rsid w:val="548B440F"/>
    <w:rsid w:val="54905ECA"/>
    <w:rsid w:val="549F610D"/>
    <w:rsid w:val="54B308BD"/>
    <w:rsid w:val="55006BAB"/>
    <w:rsid w:val="5524789E"/>
    <w:rsid w:val="557414BE"/>
    <w:rsid w:val="5576698E"/>
    <w:rsid w:val="559417C2"/>
    <w:rsid w:val="55A20F84"/>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D904B8"/>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5474C6"/>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55C74"/>
    <w:rsid w:val="643E4FFA"/>
    <w:rsid w:val="64591E34"/>
    <w:rsid w:val="646F78AA"/>
    <w:rsid w:val="64790728"/>
    <w:rsid w:val="64B4350F"/>
    <w:rsid w:val="64B654D9"/>
    <w:rsid w:val="64DD0CB7"/>
    <w:rsid w:val="64DF4A2F"/>
    <w:rsid w:val="64EA33D4"/>
    <w:rsid w:val="64FE7A34"/>
    <w:rsid w:val="65031DA0"/>
    <w:rsid w:val="651F0775"/>
    <w:rsid w:val="652C70D8"/>
    <w:rsid w:val="654A0785"/>
    <w:rsid w:val="6562740E"/>
    <w:rsid w:val="656E5B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90258"/>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60DAA"/>
    <w:rsid w:val="6EEA46FD"/>
    <w:rsid w:val="6EEF65D8"/>
    <w:rsid w:val="6F0B01CF"/>
    <w:rsid w:val="6F1C23DC"/>
    <w:rsid w:val="6F2614AD"/>
    <w:rsid w:val="6F40256E"/>
    <w:rsid w:val="6F433E0D"/>
    <w:rsid w:val="6F435BBB"/>
    <w:rsid w:val="6F5C6C7D"/>
    <w:rsid w:val="6F653D83"/>
    <w:rsid w:val="6F7F4719"/>
    <w:rsid w:val="6F923A7B"/>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82BA8"/>
    <w:rsid w:val="749D5D6D"/>
    <w:rsid w:val="74A42651"/>
    <w:rsid w:val="74A62760"/>
    <w:rsid w:val="74EE481B"/>
    <w:rsid w:val="75041964"/>
    <w:rsid w:val="751122B7"/>
    <w:rsid w:val="75137DDD"/>
    <w:rsid w:val="75475CD9"/>
    <w:rsid w:val="75610B49"/>
    <w:rsid w:val="75644ADD"/>
    <w:rsid w:val="75650598"/>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4509C"/>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E83F0B"/>
    <w:rsid w:val="7BF1074D"/>
    <w:rsid w:val="7BF73FB5"/>
    <w:rsid w:val="7BF94115"/>
    <w:rsid w:val="7C0861C2"/>
    <w:rsid w:val="7C1D7794"/>
    <w:rsid w:val="7C245934"/>
    <w:rsid w:val="7C365B51"/>
    <w:rsid w:val="7C4D62CB"/>
    <w:rsid w:val="7C7E46D6"/>
    <w:rsid w:val="7C8D2B6B"/>
    <w:rsid w:val="7C95557C"/>
    <w:rsid w:val="7C992874"/>
    <w:rsid w:val="7CB4634A"/>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865AC4"/>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2420</Words>
  <Characters>2525</Characters>
  <Lines>17</Lines>
  <Paragraphs>4</Paragraphs>
  <TotalTime>1</TotalTime>
  <ScaleCrop>false</ScaleCrop>
  <LinksUpToDate>false</LinksUpToDate>
  <CharactersWithSpaces>2550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cp:lastPrinted>2023-01-31T10:02:00Z</cp:lastPrinted>
  <dcterms:modified xsi:type="dcterms:W3CDTF">2025-03-24T07:57:41Z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FF0FF560C3A642AF89746CBE907B3350</vt:lpwstr>
  </property>
</Properties>
</file>