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AEE5AC">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方正小标宋_GBK" w:cs="方正小标宋_GBK"/>
          <w:sz w:val="44"/>
          <w:szCs w:val="44"/>
        </w:rPr>
      </w:pPr>
      <w:r>
        <w:rPr>
          <w:rFonts w:hint="eastAsia" w:ascii="宋体" w:hAnsi="宋体" w:eastAsia="方正小标宋_GBK" w:cs="方正小标宋_GBK"/>
          <w:sz w:val="44"/>
          <w:szCs w:val="44"/>
        </w:rPr>
        <w:t>景洪市中药材产业高质量发展三年行动</w:t>
      </w:r>
    </w:p>
    <w:p w14:paraId="2FFBA61C">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方正小标宋_GBK" w:cs="方正小标宋_GBK"/>
          <w:sz w:val="44"/>
          <w:szCs w:val="44"/>
        </w:rPr>
      </w:pPr>
      <w:r>
        <w:rPr>
          <w:rFonts w:hint="eastAsia" w:ascii="宋体" w:hAnsi="宋体" w:eastAsia="方正小标宋_GBK" w:cs="方正小标宋_GBK"/>
          <w:sz w:val="44"/>
          <w:szCs w:val="44"/>
        </w:rPr>
        <w:t>工作方案（2025</w:t>
      </w:r>
      <w:r>
        <w:rPr>
          <w:rFonts w:hint="eastAsia" w:ascii="宋体" w:hAnsi="宋体" w:eastAsia="方正小标宋_GBK" w:cs="方正小标宋_GBK"/>
          <w:sz w:val="44"/>
          <w:szCs w:val="44"/>
          <w:lang w:eastAsia="zh-CN"/>
        </w:rPr>
        <w:t>—</w:t>
      </w:r>
      <w:r>
        <w:rPr>
          <w:rFonts w:hint="eastAsia" w:ascii="宋体" w:hAnsi="宋体" w:eastAsia="方正小标宋_GBK" w:cs="方正小标宋_GBK"/>
          <w:sz w:val="44"/>
          <w:szCs w:val="44"/>
        </w:rPr>
        <w:t>2027年）</w:t>
      </w:r>
    </w:p>
    <w:p w14:paraId="326A8E92">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宋体" w:hAnsi="宋体" w:eastAsia="方正小标宋_GBK" w:cs="方正小标宋_GBK"/>
          <w:sz w:val="44"/>
          <w:szCs w:val="44"/>
          <w:lang w:val="en-US" w:eastAsia="zh-CN"/>
        </w:rPr>
      </w:pPr>
    </w:p>
    <w:p w14:paraId="5457DCAD">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宋体" w:hAnsi="宋体" w:eastAsia="宋体" w:cs="宋体"/>
          <w:sz w:val="28"/>
          <w:szCs w:val="28"/>
        </w:rPr>
      </w:pPr>
      <w:bookmarkStart w:id="0" w:name="_GoBack"/>
      <w:r>
        <w:rPr>
          <w:rFonts w:hint="eastAsia" w:ascii="宋体" w:hAnsi="宋体" w:eastAsia="宋体" w:cs="宋体"/>
          <w:sz w:val="28"/>
          <w:szCs w:val="28"/>
        </w:rPr>
        <w:t>为认真贯彻落实《国务院办公厅关于提升中药质量促进中医药产业高质量发展的意见》（国办发〔2025〕11号）、《中共云南省委农村工作领导小组关于印发〈云南省中药材产业高质量发展三年行动工作方案（2025—2027年）〉的通知》（云农领发〔2024〕18号）</w:t>
      </w:r>
      <w:r>
        <w:rPr>
          <w:rFonts w:hint="eastAsia" w:ascii="宋体" w:hAnsi="宋体" w:eastAsia="宋体" w:cs="宋体"/>
          <w:sz w:val="28"/>
          <w:szCs w:val="28"/>
          <w:lang w:eastAsia="zh-CN"/>
        </w:rPr>
        <w:t>、</w:t>
      </w:r>
      <w:r>
        <w:rPr>
          <w:rFonts w:hint="eastAsia" w:ascii="宋体" w:hAnsi="宋体" w:eastAsia="宋体" w:cs="宋体"/>
          <w:sz w:val="28"/>
          <w:szCs w:val="28"/>
        </w:rPr>
        <w:t>《中共</w:t>
      </w:r>
      <w:r>
        <w:rPr>
          <w:rFonts w:hint="eastAsia" w:ascii="宋体" w:hAnsi="宋体" w:eastAsia="宋体" w:cs="宋体"/>
          <w:sz w:val="28"/>
          <w:szCs w:val="28"/>
          <w:lang w:val="en-US" w:eastAsia="zh-CN"/>
        </w:rPr>
        <w:t>西双版纳州</w:t>
      </w:r>
      <w:r>
        <w:rPr>
          <w:rFonts w:hint="eastAsia" w:ascii="宋体" w:hAnsi="宋体" w:eastAsia="宋体" w:cs="宋体"/>
          <w:sz w:val="28"/>
          <w:szCs w:val="28"/>
        </w:rPr>
        <w:t>委农村工作领导小组关于印发〈</w:t>
      </w:r>
      <w:r>
        <w:rPr>
          <w:rFonts w:hint="eastAsia" w:ascii="宋体" w:hAnsi="宋体" w:eastAsia="宋体" w:cs="宋体"/>
          <w:sz w:val="28"/>
          <w:szCs w:val="28"/>
          <w:lang w:val="en-US" w:eastAsia="zh-CN"/>
        </w:rPr>
        <w:t>西双版纳州</w:t>
      </w:r>
      <w:r>
        <w:rPr>
          <w:rFonts w:hint="eastAsia" w:ascii="宋体" w:hAnsi="宋体" w:eastAsia="宋体" w:cs="宋体"/>
          <w:sz w:val="28"/>
          <w:szCs w:val="28"/>
        </w:rPr>
        <w:t>中药材产业高质量发展三年行动工作方案（2025— 2027年）〉的通知》（</w:t>
      </w:r>
      <w:r>
        <w:rPr>
          <w:rFonts w:hint="eastAsia" w:ascii="宋体" w:hAnsi="宋体" w:eastAsia="宋体" w:cs="宋体"/>
          <w:sz w:val="28"/>
          <w:szCs w:val="28"/>
          <w:lang w:val="en-US" w:eastAsia="zh-CN"/>
        </w:rPr>
        <w:t>西</w:t>
      </w:r>
      <w:r>
        <w:rPr>
          <w:rFonts w:hint="eastAsia" w:ascii="宋体" w:hAnsi="宋体" w:eastAsia="宋体" w:cs="宋体"/>
          <w:sz w:val="28"/>
          <w:szCs w:val="28"/>
        </w:rPr>
        <w:t>农领发〔202</w:t>
      </w:r>
      <w:r>
        <w:rPr>
          <w:rFonts w:hint="eastAsia" w:ascii="宋体" w:hAnsi="宋体" w:eastAsia="宋体" w:cs="宋体"/>
          <w:sz w:val="28"/>
          <w:szCs w:val="28"/>
          <w:lang w:val="en-US" w:eastAsia="zh-CN"/>
        </w:rPr>
        <w:t>5</w:t>
      </w:r>
      <w:r>
        <w:rPr>
          <w:rFonts w:hint="eastAsia" w:ascii="宋体" w:hAnsi="宋体" w:eastAsia="宋体" w:cs="宋体"/>
          <w:sz w:val="28"/>
          <w:szCs w:val="28"/>
        </w:rPr>
        <w:t>〕</w:t>
      </w:r>
      <w:r>
        <w:rPr>
          <w:rFonts w:hint="eastAsia" w:ascii="宋体" w:hAnsi="宋体" w:eastAsia="宋体" w:cs="宋体"/>
          <w:sz w:val="28"/>
          <w:szCs w:val="28"/>
          <w:lang w:val="en-US" w:eastAsia="zh-CN"/>
        </w:rPr>
        <w:t>4</w:t>
      </w:r>
      <w:r>
        <w:rPr>
          <w:rFonts w:hint="eastAsia" w:ascii="宋体" w:hAnsi="宋体" w:eastAsia="宋体" w:cs="宋体"/>
          <w:sz w:val="28"/>
          <w:szCs w:val="28"/>
        </w:rPr>
        <w:t>号）精神，扎实推进</w:t>
      </w:r>
      <w:r>
        <w:rPr>
          <w:rFonts w:hint="eastAsia" w:ascii="宋体" w:hAnsi="宋体" w:eastAsia="宋体" w:cs="宋体"/>
          <w:sz w:val="28"/>
          <w:szCs w:val="28"/>
          <w:lang w:eastAsia="zh-CN"/>
        </w:rPr>
        <w:t>景洪市</w:t>
      </w:r>
      <w:r>
        <w:rPr>
          <w:rFonts w:hint="eastAsia" w:ascii="宋体" w:hAnsi="宋体" w:eastAsia="宋体" w:cs="宋体"/>
          <w:sz w:val="28"/>
          <w:szCs w:val="28"/>
        </w:rPr>
        <w:t>中药材产业高质量发展，把中药材产业规模做大、品质做优、基地做强，发展集种植、加工</w:t>
      </w:r>
      <w:r>
        <w:rPr>
          <w:rFonts w:hint="eastAsia" w:ascii="宋体" w:hAnsi="宋体" w:eastAsia="宋体" w:cs="宋体"/>
          <w:sz w:val="28"/>
          <w:szCs w:val="28"/>
          <w:lang w:eastAsia="zh-CN"/>
        </w:rPr>
        <w:t>、</w:t>
      </w:r>
      <w:r>
        <w:rPr>
          <w:rFonts w:hint="eastAsia" w:ascii="宋体" w:hAnsi="宋体" w:eastAsia="宋体" w:cs="宋体"/>
          <w:sz w:val="28"/>
          <w:szCs w:val="28"/>
        </w:rPr>
        <w:t>科研、营销为一体的道地中药材全产业链，结合</w:t>
      </w:r>
      <w:r>
        <w:rPr>
          <w:rFonts w:hint="eastAsia" w:ascii="宋体" w:hAnsi="宋体" w:eastAsia="宋体" w:cs="宋体"/>
          <w:sz w:val="28"/>
          <w:szCs w:val="28"/>
          <w:lang w:eastAsia="zh-CN"/>
        </w:rPr>
        <w:t>景洪市</w:t>
      </w:r>
      <w:r>
        <w:rPr>
          <w:rFonts w:hint="eastAsia" w:ascii="宋体" w:hAnsi="宋体" w:eastAsia="宋体" w:cs="宋体"/>
          <w:sz w:val="28"/>
          <w:szCs w:val="28"/>
        </w:rPr>
        <w:t>实际</w:t>
      </w:r>
      <w:r>
        <w:rPr>
          <w:rFonts w:hint="eastAsia" w:ascii="宋体" w:hAnsi="宋体" w:eastAsia="宋体" w:cs="宋体"/>
          <w:sz w:val="28"/>
          <w:szCs w:val="28"/>
          <w:lang w:eastAsia="zh-CN"/>
        </w:rPr>
        <w:t>，</w:t>
      </w:r>
      <w:r>
        <w:rPr>
          <w:rFonts w:hint="eastAsia" w:ascii="宋体" w:hAnsi="宋体" w:eastAsia="宋体" w:cs="宋体"/>
          <w:sz w:val="28"/>
          <w:szCs w:val="28"/>
        </w:rPr>
        <w:t>制定本方案。</w:t>
      </w:r>
    </w:p>
    <w:p w14:paraId="2201F72C">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宋体" w:hAnsi="宋体" w:eastAsia="宋体" w:cs="宋体"/>
          <w:sz w:val="28"/>
          <w:szCs w:val="28"/>
        </w:rPr>
      </w:pPr>
      <w:r>
        <w:rPr>
          <w:rFonts w:hint="eastAsia" w:ascii="宋体" w:hAnsi="宋体" w:eastAsia="宋体" w:cs="宋体"/>
          <w:b w:val="0"/>
          <w:bCs w:val="0"/>
          <w:sz w:val="28"/>
          <w:szCs w:val="28"/>
          <w:lang w:val="en-US" w:eastAsia="zh-CN"/>
        </w:rPr>
        <w:t>一、</w:t>
      </w:r>
      <w:r>
        <w:rPr>
          <w:rFonts w:hint="eastAsia" w:ascii="宋体" w:hAnsi="宋体" w:eastAsia="宋体" w:cs="宋体"/>
          <w:b w:val="0"/>
          <w:bCs w:val="0"/>
          <w:sz w:val="28"/>
          <w:szCs w:val="28"/>
        </w:rPr>
        <w:t>目标任务</w:t>
      </w:r>
    </w:p>
    <w:p w14:paraId="6AF800A2">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宋体" w:hAnsi="宋体" w:eastAsia="宋体" w:cs="宋体"/>
          <w:sz w:val="28"/>
          <w:szCs w:val="28"/>
        </w:rPr>
      </w:pPr>
      <w:r>
        <w:rPr>
          <w:rFonts w:hint="eastAsia" w:ascii="宋体" w:hAnsi="宋体" w:eastAsia="宋体" w:cs="宋体"/>
          <w:sz w:val="28"/>
          <w:szCs w:val="28"/>
        </w:rPr>
        <w:t>总目标：到2027年，力争</w:t>
      </w:r>
      <w:r>
        <w:rPr>
          <w:rFonts w:hint="eastAsia" w:ascii="宋体" w:hAnsi="宋体" w:eastAsia="宋体" w:cs="宋体"/>
          <w:sz w:val="28"/>
          <w:szCs w:val="28"/>
          <w:lang w:eastAsia="zh-CN"/>
        </w:rPr>
        <w:t>全市</w:t>
      </w:r>
      <w:r>
        <w:rPr>
          <w:rFonts w:hint="eastAsia" w:ascii="宋体" w:hAnsi="宋体" w:eastAsia="宋体" w:cs="宋体"/>
          <w:sz w:val="28"/>
          <w:szCs w:val="28"/>
        </w:rPr>
        <w:t>中药材种养殖规模稳定在</w:t>
      </w:r>
      <w:r>
        <w:rPr>
          <w:rFonts w:hint="eastAsia" w:ascii="宋体" w:hAnsi="宋体" w:eastAsia="宋体" w:cs="宋体"/>
          <w:sz w:val="28"/>
          <w:szCs w:val="28"/>
          <w:lang w:val="en-US" w:eastAsia="zh-CN"/>
        </w:rPr>
        <w:t>10</w:t>
      </w:r>
      <w:r>
        <w:rPr>
          <w:rFonts w:hint="eastAsia" w:ascii="宋体" w:hAnsi="宋体" w:eastAsia="宋体" w:cs="宋体"/>
          <w:sz w:val="28"/>
          <w:szCs w:val="28"/>
        </w:rPr>
        <w:t>万亩以上，产量达</w:t>
      </w:r>
      <w:r>
        <w:rPr>
          <w:rFonts w:hint="eastAsia" w:ascii="宋体" w:hAnsi="宋体" w:eastAsia="宋体" w:cs="宋体"/>
          <w:sz w:val="28"/>
          <w:szCs w:val="28"/>
          <w:lang w:val="en-US" w:eastAsia="zh-CN"/>
        </w:rPr>
        <w:t>1</w:t>
      </w:r>
      <w:r>
        <w:rPr>
          <w:rFonts w:hint="eastAsia" w:ascii="宋体" w:hAnsi="宋体" w:eastAsia="宋体" w:cs="宋体"/>
          <w:sz w:val="28"/>
          <w:szCs w:val="28"/>
        </w:rPr>
        <w:t>万吨以上，全产业链产值达</w:t>
      </w:r>
      <w:r>
        <w:rPr>
          <w:rFonts w:hint="eastAsia" w:ascii="宋体" w:hAnsi="宋体" w:eastAsia="宋体" w:cs="宋体"/>
          <w:sz w:val="28"/>
          <w:szCs w:val="28"/>
          <w:lang w:val="en-US" w:eastAsia="zh-CN"/>
        </w:rPr>
        <w:t>17.6</w:t>
      </w:r>
      <w:r>
        <w:rPr>
          <w:rFonts w:hint="eastAsia" w:ascii="宋体" w:hAnsi="宋体" w:eastAsia="宋体" w:cs="宋体"/>
          <w:sz w:val="28"/>
          <w:szCs w:val="28"/>
        </w:rPr>
        <w:t>亿元，其中：农业产值</w:t>
      </w:r>
      <w:r>
        <w:rPr>
          <w:rFonts w:hint="eastAsia" w:ascii="宋体" w:hAnsi="宋体" w:eastAsia="宋体" w:cs="宋体"/>
          <w:sz w:val="28"/>
          <w:szCs w:val="28"/>
          <w:lang w:eastAsia="zh-CN"/>
        </w:rPr>
        <w:t>达</w:t>
      </w:r>
      <w:r>
        <w:rPr>
          <w:rFonts w:hint="eastAsia" w:ascii="宋体" w:hAnsi="宋体" w:eastAsia="宋体" w:cs="宋体"/>
          <w:sz w:val="28"/>
          <w:szCs w:val="28"/>
          <w:lang w:val="en-US" w:eastAsia="zh-CN"/>
        </w:rPr>
        <w:t>4.2亿元</w:t>
      </w:r>
      <w:r>
        <w:rPr>
          <w:rFonts w:hint="eastAsia" w:ascii="宋体" w:hAnsi="宋体" w:eastAsia="宋体" w:cs="宋体"/>
          <w:sz w:val="28"/>
          <w:szCs w:val="28"/>
        </w:rPr>
        <w:t>，加工产值</w:t>
      </w:r>
      <w:r>
        <w:rPr>
          <w:rFonts w:hint="eastAsia" w:ascii="宋体" w:hAnsi="宋体" w:eastAsia="宋体" w:cs="宋体"/>
          <w:sz w:val="28"/>
          <w:szCs w:val="28"/>
          <w:lang w:val="en-US" w:eastAsia="zh-CN"/>
        </w:rPr>
        <w:t>1.8</w:t>
      </w:r>
      <w:r>
        <w:rPr>
          <w:rFonts w:hint="eastAsia" w:ascii="宋体" w:hAnsi="宋体" w:eastAsia="宋体" w:cs="宋体"/>
          <w:sz w:val="28"/>
          <w:szCs w:val="28"/>
        </w:rPr>
        <w:t>亿元，销售额</w:t>
      </w:r>
      <w:r>
        <w:rPr>
          <w:rFonts w:hint="eastAsia" w:ascii="宋体" w:hAnsi="宋体" w:eastAsia="宋体" w:cs="宋体"/>
          <w:sz w:val="28"/>
          <w:szCs w:val="28"/>
          <w:lang w:val="en-US" w:eastAsia="zh-CN"/>
        </w:rPr>
        <w:t>11.6</w:t>
      </w:r>
      <w:r>
        <w:rPr>
          <w:rFonts w:hint="eastAsia" w:ascii="宋体" w:hAnsi="宋体" w:eastAsia="宋体" w:cs="宋体"/>
          <w:sz w:val="28"/>
          <w:szCs w:val="28"/>
        </w:rPr>
        <w:t xml:space="preserve">亿元。 </w:t>
      </w:r>
    </w:p>
    <w:p w14:paraId="0B7A3FD9">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宋体" w:hAnsi="宋体" w:eastAsia="宋体" w:cs="宋体"/>
          <w:sz w:val="28"/>
          <w:szCs w:val="28"/>
        </w:rPr>
      </w:pPr>
      <w:r>
        <w:rPr>
          <w:rFonts w:hint="eastAsia" w:ascii="宋体" w:hAnsi="宋体" w:eastAsia="宋体" w:cs="宋体"/>
          <w:sz w:val="28"/>
          <w:szCs w:val="28"/>
        </w:rPr>
        <w:t>年度目标：</w:t>
      </w:r>
    </w:p>
    <w:p w14:paraId="72EDEDA1">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宋体" w:hAnsi="宋体" w:eastAsia="宋体" w:cs="宋体"/>
          <w:sz w:val="28"/>
          <w:szCs w:val="28"/>
          <w:lang w:eastAsia="zh-CN"/>
        </w:rPr>
      </w:pPr>
      <w:r>
        <w:rPr>
          <w:rFonts w:hint="eastAsia" w:ascii="宋体" w:hAnsi="宋体" w:eastAsia="宋体" w:cs="宋体"/>
          <w:sz w:val="28"/>
          <w:szCs w:val="28"/>
        </w:rPr>
        <w:t>2025年，力争全</w:t>
      </w:r>
      <w:r>
        <w:rPr>
          <w:rFonts w:hint="eastAsia" w:ascii="宋体" w:hAnsi="宋体" w:eastAsia="宋体" w:cs="宋体"/>
          <w:sz w:val="28"/>
          <w:szCs w:val="28"/>
          <w:lang w:eastAsia="zh-CN"/>
        </w:rPr>
        <w:t>市</w:t>
      </w:r>
      <w:r>
        <w:rPr>
          <w:rFonts w:hint="eastAsia" w:ascii="宋体" w:hAnsi="宋体" w:eastAsia="宋体" w:cs="宋体"/>
          <w:sz w:val="28"/>
          <w:szCs w:val="28"/>
        </w:rPr>
        <w:t>中药材种养殖规模稳定在</w:t>
      </w:r>
      <w:r>
        <w:rPr>
          <w:rFonts w:hint="eastAsia" w:ascii="宋体" w:hAnsi="宋体" w:eastAsia="宋体" w:cs="宋体"/>
          <w:sz w:val="28"/>
          <w:szCs w:val="28"/>
          <w:lang w:val="en-US" w:eastAsia="zh-CN"/>
        </w:rPr>
        <w:t>8</w:t>
      </w:r>
      <w:r>
        <w:rPr>
          <w:rFonts w:hint="eastAsia" w:ascii="宋体" w:hAnsi="宋体" w:eastAsia="宋体" w:cs="宋体"/>
          <w:sz w:val="28"/>
          <w:szCs w:val="28"/>
        </w:rPr>
        <w:t>万亩</w:t>
      </w:r>
      <w:r>
        <w:rPr>
          <w:rFonts w:hint="eastAsia" w:ascii="宋体" w:hAnsi="宋体" w:eastAsia="宋体" w:cs="宋体"/>
          <w:sz w:val="28"/>
          <w:szCs w:val="28"/>
          <w:lang w:eastAsia="zh-CN"/>
        </w:rPr>
        <w:t>以上</w:t>
      </w:r>
      <w:r>
        <w:rPr>
          <w:rFonts w:hint="eastAsia" w:ascii="宋体" w:hAnsi="宋体" w:eastAsia="宋体" w:cs="宋体"/>
          <w:sz w:val="28"/>
          <w:szCs w:val="28"/>
        </w:rPr>
        <w:t>，产量达</w:t>
      </w:r>
      <w:r>
        <w:rPr>
          <w:rFonts w:hint="eastAsia" w:ascii="宋体" w:hAnsi="宋体" w:eastAsia="宋体" w:cs="宋体"/>
          <w:sz w:val="28"/>
          <w:szCs w:val="28"/>
          <w:lang w:val="en-US" w:eastAsia="zh-CN"/>
        </w:rPr>
        <w:t>0.8</w:t>
      </w:r>
      <w:r>
        <w:rPr>
          <w:rFonts w:hint="eastAsia" w:ascii="宋体" w:hAnsi="宋体" w:eastAsia="宋体" w:cs="宋体"/>
          <w:sz w:val="28"/>
          <w:szCs w:val="28"/>
        </w:rPr>
        <w:t>万吨，全产业链产值达</w:t>
      </w:r>
      <w:r>
        <w:rPr>
          <w:rFonts w:hint="eastAsia" w:ascii="宋体" w:hAnsi="宋体" w:eastAsia="宋体" w:cs="宋体"/>
          <w:sz w:val="28"/>
          <w:szCs w:val="28"/>
          <w:lang w:val="en-US" w:eastAsia="zh-CN"/>
        </w:rPr>
        <w:t>14</w:t>
      </w:r>
      <w:r>
        <w:rPr>
          <w:rFonts w:hint="eastAsia" w:ascii="宋体" w:hAnsi="宋体" w:eastAsia="宋体" w:cs="宋体"/>
          <w:sz w:val="28"/>
          <w:szCs w:val="28"/>
        </w:rPr>
        <w:t>亿元，其中：农业产值达</w:t>
      </w:r>
      <w:r>
        <w:rPr>
          <w:rFonts w:hint="eastAsia" w:ascii="宋体" w:hAnsi="宋体" w:eastAsia="宋体" w:cs="宋体"/>
          <w:sz w:val="28"/>
          <w:szCs w:val="28"/>
          <w:lang w:val="en-US" w:eastAsia="zh-CN"/>
        </w:rPr>
        <w:t>3.3</w:t>
      </w:r>
      <w:r>
        <w:rPr>
          <w:rFonts w:hint="eastAsia" w:ascii="宋体" w:hAnsi="宋体" w:eastAsia="宋体" w:cs="宋体"/>
          <w:sz w:val="28"/>
          <w:szCs w:val="28"/>
        </w:rPr>
        <w:t>亿元，加工产值</w:t>
      </w:r>
      <w:r>
        <w:rPr>
          <w:rFonts w:hint="eastAsia" w:ascii="宋体" w:hAnsi="宋体" w:eastAsia="宋体" w:cs="宋体"/>
          <w:sz w:val="28"/>
          <w:szCs w:val="28"/>
          <w:lang w:val="en-US" w:eastAsia="zh-CN"/>
        </w:rPr>
        <w:t>1.4</w:t>
      </w:r>
      <w:r>
        <w:rPr>
          <w:rFonts w:hint="eastAsia" w:ascii="宋体" w:hAnsi="宋体" w:eastAsia="宋体" w:cs="宋体"/>
          <w:sz w:val="28"/>
          <w:szCs w:val="28"/>
        </w:rPr>
        <w:t>亿元，销售额达</w:t>
      </w:r>
      <w:r>
        <w:rPr>
          <w:rFonts w:hint="eastAsia" w:ascii="宋体" w:hAnsi="宋体" w:eastAsia="宋体" w:cs="宋体"/>
          <w:sz w:val="28"/>
          <w:szCs w:val="28"/>
          <w:lang w:val="en-US" w:eastAsia="zh-CN"/>
        </w:rPr>
        <w:t>9.3</w:t>
      </w:r>
      <w:r>
        <w:rPr>
          <w:rFonts w:hint="eastAsia" w:ascii="宋体" w:hAnsi="宋体" w:eastAsia="宋体" w:cs="宋体"/>
          <w:sz w:val="28"/>
          <w:szCs w:val="28"/>
        </w:rPr>
        <w:t>亿元</w:t>
      </w:r>
      <w:r>
        <w:rPr>
          <w:rFonts w:hint="eastAsia" w:ascii="宋体" w:hAnsi="宋体" w:eastAsia="宋体" w:cs="宋体"/>
          <w:sz w:val="28"/>
          <w:szCs w:val="28"/>
          <w:lang w:eastAsia="zh-CN"/>
        </w:rPr>
        <w:t>。</w:t>
      </w:r>
    </w:p>
    <w:p w14:paraId="6C5361B5">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宋体" w:hAnsi="宋体" w:eastAsia="宋体" w:cs="宋体"/>
          <w:sz w:val="28"/>
          <w:szCs w:val="28"/>
          <w:lang w:eastAsia="zh-CN"/>
        </w:rPr>
      </w:pPr>
      <w:r>
        <w:rPr>
          <w:rFonts w:hint="eastAsia" w:ascii="宋体" w:hAnsi="宋体" w:eastAsia="宋体" w:cs="宋体"/>
          <w:sz w:val="28"/>
          <w:szCs w:val="28"/>
        </w:rPr>
        <w:t>202</w:t>
      </w:r>
      <w:r>
        <w:rPr>
          <w:rFonts w:hint="eastAsia" w:ascii="宋体" w:hAnsi="宋体" w:eastAsia="宋体" w:cs="宋体"/>
          <w:sz w:val="28"/>
          <w:szCs w:val="28"/>
          <w:lang w:val="en-US" w:eastAsia="zh-CN"/>
        </w:rPr>
        <w:t>6</w:t>
      </w:r>
      <w:r>
        <w:rPr>
          <w:rFonts w:hint="eastAsia" w:ascii="宋体" w:hAnsi="宋体" w:eastAsia="宋体" w:cs="宋体"/>
          <w:sz w:val="28"/>
          <w:szCs w:val="28"/>
        </w:rPr>
        <w:t>年，力争全</w:t>
      </w:r>
      <w:r>
        <w:rPr>
          <w:rFonts w:hint="eastAsia" w:ascii="宋体" w:hAnsi="宋体" w:eastAsia="宋体" w:cs="宋体"/>
          <w:sz w:val="28"/>
          <w:szCs w:val="28"/>
          <w:lang w:eastAsia="zh-CN"/>
        </w:rPr>
        <w:t>市</w:t>
      </w:r>
      <w:r>
        <w:rPr>
          <w:rFonts w:hint="eastAsia" w:ascii="宋体" w:hAnsi="宋体" w:eastAsia="宋体" w:cs="宋体"/>
          <w:sz w:val="28"/>
          <w:szCs w:val="28"/>
        </w:rPr>
        <w:t>中药材种养殖规模稳定在</w:t>
      </w:r>
      <w:r>
        <w:rPr>
          <w:rFonts w:hint="eastAsia" w:ascii="宋体" w:hAnsi="宋体" w:eastAsia="宋体" w:cs="宋体"/>
          <w:sz w:val="28"/>
          <w:szCs w:val="28"/>
          <w:lang w:val="en-US" w:eastAsia="zh-CN"/>
        </w:rPr>
        <w:t>9</w:t>
      </w:r>
      <w:r>
        <w:rPr>
          <w:rFonts w:hint="eastAsia" w:ascii="宋体" w:hAnsi="宋体" w:eastAsia="宋体" w:cs="宋体"/>
          <w:sz w:val="28"/>
          <w:szCs w:val="28"/>
        </w:rPr>
        <w:t>万亩</w:t>
      </w:r>
      <w:r>
        <w:rPr>
          <w:rFonts w:hint="eastAsia" w:ascii="宋体" w:hAnsi="宋体" w:eastAsia="宋体" w:cs="宋体"/>
          <w:sz w:val="28"/>
          <w:szCs w:val="28"/>
          <w:lang w:eastAsia="zh-CN"/>
        </w:rPr>
        <w:t>以上</w:t>
      </w:r>
      <w:r>
        <w:rPr>
          <w:rFonts w:hint="eastAsia" w:ascii="宋体" w:hAnsi="宋体" w:eastAsia="宋体" w:cs="宋体"/>
          <w:sz w:val="28"/>
          <w:szCs w:val="28"/>
        </w:rPr>
        <w:t>，产量达</w:t>
      </w:r>
      <w:r>
        <w:rPr>
          <w:rFonts w:hint="eastAsia" w:ascii="宋体" w:hAnsi="宋体" w:eastAsia="宋体" w:cs="宋体"/>
          <w:sz w:val="28"/>
          <w:szCs w:val="28"/>
          <w:lang w:val="en-US" w:eastAsia="zh-CN"/>
        </w:rPr>
        <w:t>0.9</w:t>
      </w:r>
      <w:r>
        <w:rPr>
          <w:rFonts w:hint="eastAsia" w:ascii="宋体" w:hAnsi="宋体" w:eastAsia="宋体" w:cs="宋体"/>
          <w:sz w:val="28"/>
          <w:szCs w:val="28"/>
        </w:rPr>
        <w:t>万吨，全产业链产值达</w:t>
      </w:r>
      <w:r>
        <w:rPr>
          <w:rFonts w:hint="eastAsia" w:ascii="宋体" w:hAnsi="宋体" w:eastAsia="宋体" w:cs="宋体"/>
          <w:sz w:val="28"/>
          <w:szCs w:val="28"/>
          <w:lang w:val="en-US" w:eastAsia="zh-CN"/>
        </w:rPr>
        <w:t>15.8</w:t>
      </w:r>
      <w:r>
        <w:rPr>
          <w:rFonts w:hint="eastAsia" w:ascii="宋体" w:hAnsi="宋体" w:eastAsia="宋体" w:cs="宋体"/>
          <w:sz w:val="28"/>
          <w:szCs w:val="28"/>
        </w:rPr>
        <w:t>亿元，其中：农业产值达</w:t>
      </w:r>
      <w:r>
        <w:rPr>
          <w:rFonts w:hint="eastAsia" w:ascii="宋体" w:hAnsi="宋体" w:eastAsia="宋体" w:cs="宋体"/>
          <w:sz w:val="28"/>
          <w:szCs w:val="28"/>
          <w:lang w:val="en-US" w:eastAsia="zh-CN"/>
        </w:rPr>
        <w:t>3.7</w:t>
      </w:r>
      <w:r>
        <w:rPr>
          <w:rFonts w:hint="eastAsia" w:ascii="宋体" w:hAnsi="宋体" w:eastAsia="宋体" w:cs="宋体"/>
          <w:sz w:val="28"/>
          <w:szCs w:val="28"/>
        </w:rPr>
        <w:t>亿元，加工产值</w:t>
      </w:r>
      <w:r>
        <w:rPr>
          <w:rFonts w:hint="eastAsia" w:ascii="宋体" w:hAnsi="宋体" w:eastAsia="宋体" w:cs="宋体"/>
          <w:sz w:val="28"/>
          <w:szCs w:val="28"/>
          <w:lang w:val="en-US" w:eastAsia="zh-CN"/>
        </w:rPr>
        <w:t>1.6</w:t>
      </w:r>
      <w:r>
        <w:rPr>
          <w:rFonts w:hint="eastAsia" w:ascii="宋体" w:hAnsi="宋体" w:eastAsia="宋体" w:cs="宋体"/>
          <w:sz w:val="28"/>
          <w:szCs w:val="28"/>
        </w:rPr>
        <w:t>亿元，销售额达</w:t>
      </w:r>
      <w:r>
        <w:rPr>
          <w:rFonts w:hint="eastAsia" w:ascii="宋体" w:hAnsi="宋体" w:eastAsia="宋体" w:cs="宋体"/>
          <w:sz w:val="28"/>
          <w:szCs w:val="28"/>
          <w:lang w:val="en-US" w:eastAsia="zh-CN"/>
        </w:rPr>
        <w:t>10.5</w:t>
      </w:r>
      <w:r>
        <w:rPr>
          <w:rFonts w:hint="eastAsia" w:ascii="宋体" w:hAnsi="宋体" w:eastAsia="宋体" w:cs="宋体"/>
          <w:sz w:val="28"/>
          <w:szCs w:val="28"/>
        </w:rPr>
        <w:t>亿元</w:t>
      </w:r>
      <w:r>
        <w:rPr>
          <w:rFonts w:hint="eastAsia" w:ascii="宋体" w:hAnsi="宋体" w:eastAsia="宋体" w:cs="宋体"/>
          <w:sz w:val="28"/>
          <w:szCs w:val="28"/>
          <w:lang w:eastAsia="zh-CN"/>
        </w:rPr>
        <w:t>。</w:t>
      </w:r>
    </w:p>
    <w:p w14:paraId="1014C0CE">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宋体" w:hAnsi="宋体" w:eastAsia="宋体" w:cs="宋体"/>
          <w:spacing w:val="4"/>
          <w:sz w:val="28"/>
          <w:szCs w:val="28"/>
          <w:lang w:eastAsia="zh-CN"/>
        </w:rPr>
      </w:pPr>
      <w:r>
        <w:rPr>
          <w:rFonts w:hint="eastAsia" w:ascii="宋体" w:hAnsi="宋体" w:eastAsia="宋体" w:cs="宋体"/>
          <w:sz w:val="28"/>
          <w:szCs w:val="28"/>
        </w:rPr>
        <w:t>202</w:t>
      </w:r>
      <w:r>
        <w:rPr>
          <w:rFonts w:hint="eastAsia" w:ascii="宋体" w:hAnsi="宋体" w:eastAsia="宋体" w:cs="宋体"/>
          <w:sz w:val="28"/>
          <w:szCs w:val="28"/>
          <w:lang w:val="en-US" w:eastAsia="zh-CN"/>
        </w:rPr>
        <w:t>7</w:t>
      </w:r>
      <w:r>
        <w:rPr>
          <w:rFonts w:hint="eastAsia" w:ascii="宋体" w:hAnsi="宋体" w:eastAsia="宋体" w:cs="宋体"/>
          <w:sz w:val="28"/>
          <w:szCs w:val="28"/>
        </w:rPr>
        <w:t>年，力争全</w:t>
      </w:r>
      <w:r>
        <w:rPr>
          <w:rFonts w:hint="eastAsia" w:ascii="宋体" w:hAnsi="宋体" w:eastAsia="宋体" w:cs="宋体"/>
          <w:sz w:val="28"/>
          <w:szCs w:val="28"/>
          <w:lang w:eastAsia="zh-CN"/>
        </w:rPr>
        <w:t>市</w:t>
      </w:r>
      <w:r>
        <w:rPr>
          <w:rFonts w:hint="eastAsia" w:ascii="宋体" w:hAnsi="宋体" w:eastAsia="宋体" w:cs="宋体"/>
          <w:sz w:val="28"/>
          <w:szCs w:val="28"/>
        </w:rPr>
        <w:t>中药材种养殖规模稳定在</w:t>
      </w:r>
      <w:r>
        <w:rPr>
          <w:rFonts w:hint="eastAsia" w:ascii="宋体" w:hAnsi="宋体" w:eastAsia="宋体" w:cs="宋体"/>
          <w:sz w:val="28"/>
          <w:szCs w:val="28"/>
          <w:lang w:val="en-US" w:eastAsia="zh-CN"/>
        </w:rPr>
        <w:t>10</w:t>
      </w:r>
      <w:r>
        <w:rPr>
          <w:rFonts w:hint="eastAsia" w:ascii="宋体" w:hAnsi="宋体" w:eastAsia="宋体" w:cs="宋体"/>
          <w:sz w:val="28"/>
          <w:szCs w:val="28"/>
        </w:rPr>
        <w:t>万亩</w:t>
      </w:r>
      <w:r>
        <w:rPr>
          <w:rFonts w:hint="eastAsia" w:ascii="宋体" w:hAnsi="宋体" w:eastAsia="宋体" w:cs="宋体"/>
          <w:sz w:val="28"/>
          <w:szCs w:val="28"/>
          <w:lang w:eastAsia="zh-CN"/>
        </w:rPr>
        <w:t>以上</w:t>
      </w:r>
      <w:r>
        <w:rPr>
          <w:rFonts w:hint="eastAsia" w:ascii="宋体" w:hAnsi="宋体" w:eastAsia="宋体" w:cs="宋体"/>
          <w:sz w:val="28"/>
          <w:szCs w:val="28"/>
        </w:rPr>
        <w:t>，产量达</w:t>
      </w:r>
      <w:r>
        <w:rPr>
          <w:rFonts w:hint="eastAsia" w:ascii="宋体" w:hAnsi="宋体" w:eastAsia="宋体" w:cs="宋体"/>
          <w:sz w:val="28"/>
          <w:szCs w:val="28"/>
          <w:lang w:val="en-US" w:eastAsia="zh-CN"/>
        </w:rPr>
        <w:t>1</w:t>
      </w:r>
      <w:r>
        <w:rPr>
          <w:rFonts w:hint="eastAsia" w:ascii="宋体" w:hAnsi="宋体" w:eastAsia="宋体" w:cs="宋体"/>
          <w:sz w:val="28"/>
          <w:szCs w:val="28"/>
        </w:rPr>
        <w:t>万吨，全产业链产值达</w:t>
      </w:r>
      <w:r>
        <w:rPr>
          <w:rFonts w:hint="eastAsia" w:ascii="宋体" w:hAnsi="宋体" w:eastAsia="宋体" w:cs="宋体"/>
          <w:sz w:val="28"/>
          <w:szCs w:val="28"/>
          <w:lang w:val="en-US" w:eastAsia="zh-CN"/>
        </w:rPr>
        <w:t>17.6</w:t>
      </w:r>
      <w:r>
        <w:rPr>
          <w:rFonts w:hint="eastAsia" w:ascii="宋体" w:hAnsi="宋体" w:eastAsia="宋体" w:cs="宋体"/>
          <w:sz w:val="28"/>
          <w:szCs w:val="28"/>
        </w:rPr>
        <w:t>亿元，其中：农业产值达</w:t>
      </w:r>
      <w:r>
        <w:rPr>
          <w:rFonts w:hint="eastAsia" w:ascii="宋体" w:hAnsi="宋体" w:eastAsia="宋体" w:cs="宋体"/>
          <w:sz w:val="28"/>
          <w:szCs w:val="28"/>
          <w:lang w:val="en-US" w:eastAsia="zh-CN"/>
        </w:rPr>
        <w:t>4.2</w:t>
      </w:r>
      <w:r>
        <w:rPr>
          <w:rFonts w:hint="eastAsia" w:ascii="宋体" w:hAnsi="宋体" w:eastAsia="宋体" w:cs="宋体"/>
          <w:sz w:val="28"/>
          <w:szCs w:val="28"/>
        </w:rPr>
        <w:t>亿元，加工产值</w:t>
      </w:r>
      <w:r>
        <w:rPr>
          <w:rFonts w:hint="eastAsia" w:ascii="宋体" w:hAnsi="宋体" w:eastAsia="宋体" w:cs="宋体"/>
          <w:sz w:val="28"/>
          <w:szCs w:val="28"/>
          <w:lang w:val="en-US" w:eastAsia="zh-CN"/>
        </w:rPr>
        <w:t>1.8</w:t>
      </w:r>
      <w:r>
        <w:rPr>
          <w:rFonts w:hint="eastAsia" w:ascii="宋体" w:hAnsi="宋体" w:eastAsia="宋体" w:cs="宋体"/>
          <w:sz w:val="28"/>
          <w:szCs w:val="28"/>
        </w:rPr>
        <w:t>亿元，销售额达</w:t>
      </w:r>
      <w:r>
        <w:rPr>
          <w:rFonts w:hint="eastAsia" w:ascii="宋体" w:hAnsi="宋体" w:eastAsia="宋体" w:cs="宋体"/>
          <w:sz w:val="28"/>
          <w:szCs w:val="28"/>
          <w:lang w:val="en-US" w:eastAsia="zh-CN"/>
        </w:rPr>
        <w:t>11.6</w:t>
      </w:r>
      <w:r>
        <w:rPr>
          <w:rFonts w:hint="eastAsia" w:ascii="宋体" w:hAnsi="宋体" w:eastAsia="宋体" w:cs="宋体"/>
          <w:sz w:val="28"/>
          <w:szCs w:val="28"/>
        </w:rPr>
        <w:t>亿元</w:t>
      </w:r>
      <w:r>
        <w:rPr>
          <w:rFonts w:hint="eastAsia" w:ascii="宋体" w:hAnsi="宋体" w:eastAsia="宋体" w:cs="宋体"/>
          <w:sz w:val="28"/>
          <w:szCs w:val="28"/>
          <w:lang w:eastAsia="zh-CN"/>
        </w:rPr>
        <w:t>。</w:t>
      </w:r>
    </w:p>
    <w:p w14:paraId="44B0F604">
      <w:pPr>
        <w:keepNext w:val="0"/>
        <w:keepLines w:val="0"/>
        <w:pageBreakBefore w:val="0"/>
        <w:widowControl/>
        <w:kinsoku w:val="0"/>
        <w:wordWrap/>
        <w:overflowPunct/>
        <w:topLinePunct w:val="0"/>
        <w:autoSpaceDE w:val="0"/>
        <w:autoSpaceDN w:val="0"/>
        <w:bidi w:val="0"/>
        <w:adjustRightInd w:val="0"/>
        <w:snapToGrid w:val="0"/>
        <w:spacing w:after="0" w:line="560" w:lineRule="exact"/>
        <w:ind w:left="0" w:firstLine="560" w:firstLineChars="200"/>
        <w:jc w:val="both"/>
        <w:textAlignment w:val="baseline"/>
        <w:rPr>
          <w:rFonts w:hint="eastAsia" w:ascii="宋体" w:hAnsi="宋体" w:eastAsia="宋体" w:cs="宋体"/>
          <w:b w:val="0"/>
          <w:bCs w:val="0"/>
          <w:sz w:val="28"/>
          <w:szCs w:val="28"/>
        </w:rPr>
      </w:pPr>
      <w:r>
        <w:rPr>
          <w:rFonts w:hint="eastAsia" w:ascii="宋体" w:hAnsi="宋体" w:eastAsia="宋体" w:cs="宋体"/>
          <w:b w:val="0"/>
          <w:bCs w:val="0"/>
          <w:sz w:val="28"/>
          <w:szCs w:val="28"/>
        </w:rPr>
        <w:t>二、重点工作</w:t>
      </w:r>
    </w:p>
    <w:p w14:paraId="69AA75E9">
      <w:pPr>
        <w:keepNext w:val="0"/>
        <w:keepLines w:val="0"/>
        <w:pageBreakBefore w:val="0"/>
        <w:widowControl/>
        <w:kinsoku w:val="0"/>
        <w:wordWrap/>
        <w:overflowPunct/>
        <w:topLinePunct w:val="0"/>
        <w:autoSpaceDE w:val="0"/>
        <w:autoSpaceDN w:val="0"/>
        <w:bidi w:val="0"/>
        <w:adjustRightInd w:val="0"/>
        <w:snapToGrid w:val="0"/>
        <w:spacing w:after="0" w:line="560" w:lineRule="exact"/>
        <w:ind w:left="0" w:firstLine="560" w:firstLineChars="200"/>
        <w:jc w:val="both"/>
        <w:textAlignment w:val="baseline"/>
        <w:rPr>
          <w:rFonts w:hint="eastAsia" w:ascii="宋体" w:hAnsi="宋体" w:eastAsia="宋体" w:cs="宋体"/>
          <w:b w:val="0"/>
          <w:bCs w:val="0"/>
          <w:sz w:val="28"/>
          <w:szCs w:val="28"/>
        </w:rPr>
      </w:pPr>
      <w:r>
        <w:rPr>
          <w:rFonts w:hint="eastAsia" w:ascii="宋体" w:hAnsi="宋体" w:eastAsia="宋体" w:cs="宋体"/>
          <w:b w:val="0"/>
          <w:bCs w:val="0"/>
          <w:sz w:val="28"/>
          <w:szCs w:val="28"/>
          <w:lang w:eastAsia="zh-CN"/>
        </w:rPr>
        <w:t>（</w:t>
      </w:r>
      <w:r>
        <w:rPr>
          <w:rFonts w:hint="eastAsia" w:ascii="宋体" w:hAnsi="宋体" w:eastAsia="宋体" w:cs="宋体"/>
          <w:b w:val="0"/>
          <w:bCs w:val="0"/>
          <w:sz w:val="28"/>
          <w:szCs w:val="28"/>
          <w:lang w:val="en-US" w:eastAsia="zh-CN"/>
        </w:rPr>
        <w:t>一</w:t>
      </w:r>
      <w:r>
        <w:rPr>
          <w:rFonts w:hint="eastAsia" w:ascii="宋体" w:hAnsi="宋体" w:eastAsia="宋体" w:cs="宋体"/>
          <w:b w:val="0"/>
          <w:bCs w:val="0"/>
          <w:sz w:val="28"/>
          <w:szCs w:val="28"/>
          <w:lang w:eastAsia="zh-CN"/>
        </w:rPr>
        <w:t>）</w:t>
      </w:r>
      <w:r>
        <w:rPr>
          <w:rFonts w:hint="eastAsia" w:ascii="宋体" w:hAnsi="宋体" w:eastAsia="宋体" w:cs="宋体"/>
          <w:b w:val="0"/>
          <w:bCs w:val="0"/>
          <w:sz w:val="28"/>
          <w:szCs w:val="28"/>
        </w:rPr>
        <w:t>建设中药材良种育繁推体系</w:t>
      </w:r>
    </w:p>
    <w:p w14:paraId="0FDE3726">
      <w:pPr>
        <w:keepNext w:val="0"/>
        <w:keepLines w:val="0"/>
        <w:pageBreakBefore w:val="0"/>
        <w:widowControl/>
        <w:kinsoku w:val="0"/>
        <w:wordWrap/>
        <w:overflowPunct/>
        <w:topLinePunct w:val="0"/>
        <w:autoSpaceDE w:val="0"/>
        <w:autoSpaceDN w:val="0"/>
        <w:bidi w:val="0"/>
        <w:adjustRightInd w:val="0"/>
        <w:snapToGrid w:val="0"/>
        <w:spacing w:after="0" w:line="560" w:lineRule="exact"/>
        <w:ind w:left="0" w:firstLine="562" w:firstLineChars="200"/>
        <w:jc w:val="both"/>
        <w:textAlignment w:val="baseline"/>
        <w:rPr>
          <w:rFonts w:hint="eastAsia" w:ascii="宋体" w:hAnsi="宋体" w:eastAsia="宋体" w:cs="宋体"/>
          <w:sz w:val="28"/>
          <w:szCs w:val="28"/>
        </w:rPr>
      </w:pPr>
      <w:r>
        <w:rPr>
          <w:rFonts w:hint="eastAsia" w:ascii="宋体" w:hAnsi="宋体" w:eastAsia="宋体" w:cs="宋体"/>
          <w:b/>
          <w:bCs/>
          <w:sz w:val="28"/>
          <w:szCs w:val="28"/>
        </w:rPr>
        <w:t>1.加强种质资源圃建设和良种选育。</w:t>
      </w:r>
      <w:r>
        <w:rPr>
          <w:rFonts w:hint="eastAsia" w:ascii="宋体" w:hAnsi="宋体" w:eastAsia="宋体" w:cs="宋体"/>
          <w:sz w:val="28"/>
          <w:szCs w:val="28"/>
        </w:rPr>
        <w:t>加强中药材种质资源保护，</w:t>
      </w:r>
      <w:r>
        <w:rPr>
          <w:rFonts w:hint="eastAsia" w:ascii="宋体" w:hAnsi="宋体" w:eastAsia="宋体" w:cs="宋体"/>
          <w:sz w:val="28"/>
          <w:szCs w:val="28"/>
          <w:lang w:val="en-US" w:eastAsia="zh-CN"/>
        </w:rPr>
        <w:t>强化</w:t>
      </w:r>
      <w:r>
        <w:rPr>
          <w:rFonts w:hint="eastAsia" w:ascii="宋体" w:hAnsi="宋体" w:eastAsia="宋体" w:cs="宋体"/>
          <w:sz w:val="28"/>
          <w:szCs w:val="28"/>
        </w:rPr>
        <w:t>药用植物种质资源圃的建设</w:t>
      </w:r>
      <w:r>
        <w:rPr>
          <w:rFonts w:hint="eastAsia" w:ascii="宋体" w:hAnsi="宋体" w:eastAsia="宋体" w:cs="宋体"/>
          <w:sz w:val="28"/>
          <w:szCs w:val="28"/>
          <w:lang w:eastAsia="zh-CN"/>
        </w:rPr>
        <w:t>。</w:t>
      </w:r>
      <w:r>
        <w:rPr>
          <w:rFonts w:hint="eastAsia" w:ascii="宋体" w:hAnsi="宋体" w:eastAsia="宋体" w:cs="宋体"/>
          <w:sz w:val="28"/>
          <w:szCs w:val="28"/>
        </w:rPr>
        <w:t>积极开展濒危、特有种质收集、保存、筛选和扩繁，加快珍稀濒危中药材资源保护和产业化利用，提升资源保护能力和产业化水平。</w:t>
      </w:r>
      <w:r>
        <w:rPr>
          <w:rFonts w:hint="eastAsia" w:ascii="宋体" w:hAnsi="宋体" w:eastAsia="宋体" w:cs="宋体"/>
          <w:sz w:val="28"/>
          <w:szCs w:val="28"/>
          <w:u w:val="none"/>
          <w:lang w:eastAsia="zh-CN"/>
        </w:rPr>
        <w:t>采取“科研</w:t>
      </w:r>
      <w:r>
        <w:rPr>
          <w:rFonts w:hint="eastAsia" w:ascii="宋体" w:hAnsi="宋体" w:eastAsia="宋体" w:cs="宋体"/>
          <w:sz w:val="28"/>
          <w:szCs w:val="28"/>
          <w:u w:val="none"/>
          <w:lang w:val="en-US" w:eastAsia="zh-CN"/>
        </w:rPr>
        <w:t>院所+国有林场+基地</w:t>
      </w:r>
      <w:r>
        <w:rPr>
          <w:rFonts w:hint="eastAsia" w:ascii="宋体" w:hAnsi="宋体" w:eastAsia="宋体" w:cs="宋体"/>
          <w:sz w:val="28"/>
          <w:szCs w:val="28"/>
          <w:u w:val="none"/>
          <w:lang w:eastAsia="zh-CN"/>
        </w:rPr>
        <w:t>”</w:t>
      </w:r>
      <w:r>
        <w:rPr>
          <w:rFonts w:hint="eastAsia" w:ascii="宋体" w:hAnsi="宋体" w:eastAsia="宋体" w:cs="宋体"/>
          <w:sz w:val="28"/>
          <w:szCs w:val="28"/>
          <w:u w:val="none"/>
          <w:lang w:val="en-US" w:eastAsia="zh-CN"/>
        </w:rPr>
        <w:t>的模式。</w:t>
      </w:r>
      <w:r>
        <w:rPr>
          <w:rFonts w:hint="eastAsia" w:ascii="宋体" w:hAnsi="宋体" w:eastAsia="宋体" w:cs="宋体"/>
          <w:sz w:val="28"/>
          <w:szCs w:val="28"/>
        </w:rPr>
        <w:t>围绕“保护、研究、创新、转化”四大方向，构建一个集种质资源保存、种苗培育、示范种植、科普研学为一体的</w:t>
      </w:r>
      <w:r>
        <w:rPr>
          <w:rFonts w:hint="eastAsia" w:ascii="宋体" w:hAnsi="宋体" w:eastAsia="宋体" w:cs="宋体"/>
          <w:sz w:val="28"/>
          <w:szCs w:val="28"/>
          <w:lang w:val="en-US" w:eastAsia="zh-CN"/>
        </w:rPr>
        <w:t>中药材</w:t>
      </w:r>
      <w:r>
        <w:rPr>
          <w:rFonts w:hint="eastAsia" w:ascii="宋体" w:hAnsi="宋体" w:eastAsia="宋体" w:cs="宋体"/>
          <w:sz w:val="28"/>
          <w:szCs w:val="28"/>
        </w:rPr>
        <w:t>种质资源保存基地。开展</w:t>
      </w:r>
      <w:r>
        <w:rPr>
          <w:rFonts w:hint="eastAsia" w:ascii="宋体" w:hAnsi="宋体" w:eastAsia="宋体" w:cs="宋体"/>
          <w:sz w:val="28"/>
          <w:szCs w:val="28"/>
          <w:lang w:val="en-US" w:eastAsia="zh-CN"/>
        </w:rPr>
        <w:t>区域</w:t>
      </w:r>
      <w:r>
        <w:rPr>
          <w:rFonts w:hint="eastAsia" w:ascii="宋体" w:hAnsi="宋体" w:eastAsia="宋体" w:cs="宋体"/>
          <w:sz w:val="28"/>
          <w:szCs w:val="28"/>
        </w:rPr>
        <w:t>优势中药材</w:t>
      </w:r>
      <w:r>
        <w:rPr>
          <w:rFonts w:hint="eastAsia" w:ascii="宋体" w:hAnsi="宋体" w:eastAsia="宋体" w:cs="宋体"/>
          <w:sz w:val="28"/>
          <w:szCs w:val="28"/>
          <w:lang w:val="en-US" w:eastAsia="zh-CN"/>
        </w:rPr>
        <w:t>保种、</w:t>
      </w:r>
      <w:r>
        <w:rPr>
          <w:rFonts w:hint="eastAsia" w:ascii="宋体" w:hAnsi="宋体" w:eastAsia="宋体" w:cs="宋体"/>
          <w:sz w:val="28"/>
          <w:szCs w:val="28"/>
        </w:rPr>
        <w:t>选育、提纯复壮等，选育一批</w:t>
      </w:r>
      <w:r>
        <w:rPr>
          <w:rFonts w:hint="eastAsia" w:ascii="宋体" w:hAnsi="宋体" w:eastAsia="宋体" w:cs="宋体"/>
          <w:color w:val="auto"/>
          <w:sz w:val="28"/>
          <w:szCs w:val="28"/>
          <w:lang w:eastAsia="zh-CN"/>
        </w:rPr>
        <w:t>适宜</w:t>
      </w:r>
      <w:r>
        <w:rPr>
          <w:rFonts w:hint="eastAsia" w:ascii="宋体" w:hAnsi="宋体" w:eastAsia="宋体" w:cs="宋体"/>
          <w:color w:val="auto"/>
          <w:sz w:val="28"/>
          <w:szCs w:val="28"/>
          <w:lang w:val="en-US" w:eastAsia="zh-CN"/>
        </w:rPr>
        <w:t>景洪</w:t>
      </w:r>
      <w:r>
        <w:rPr>
          <w:rFonts w:hint="eastAsia" w:ascii="宋体" w:hAnsi="宋体" w:eastAsia="宋体" w:cs="宋体"/>
          <w:color w:val="auto"/>
          <w:sz w:val="28"/>
          <w:szCs w:val="28"/>
          <w:lang w:eastAsia="zh-CN"/>
        </w:rPr>
        <w:t>种植的</w:t>
      </w:r>
      <w:r>
        <w:rPr>
          <w:rFonts w:hint="eastAsia" w:ascii="宋体" w:hAnsi="宋体" w:eastAsia="宋体" w:cs="宋体"/>
          <w:sz w:val="28"/>
          <w:szCs w:val="28"/>
        </w:rPr>
        <w:t>药材</w:t>
      </w:r>
      <w:r>
        <w:rPr>
          <w:rFonts w:hint="eastAsia" w:ascii="宋体" w:hAnsi="宋体" w:eastAsia="宋体" w:cs="宋体"/>
          <w:color w:val="auto"/>
          <w:sz w:val="28"/>
          <w:szCs w:val="28"/>
        </w:rPr>
        <w:t>优品良种</w:t>
      </w:r>
      <w:r>
        <w:rPr>
          <w:rFonts w:hint="eastAsia" w:ascii="宋体" w:hAnsi="宋体" w:eastAsia="宋体" w:cs="宋体"/>
          <w:sz w:val="28"/>
          <w:szCs w:val="28"/>
        </w:rPr>
        <w:t>，加强新品种知识产权保护。</w:t>
      </w:r>
      <w:r>
        <w:rPr>
          <w:rFonts w:hint="eastAsia" w:ascii="宋体" w:hAnsi="宋体" w:eastAsia="宋体" w:cs="宋体"/>
          <w:color w:val="auto"/>
          <w:sz w:val="28"/>
          <w:szCs w:val="28"/>
        </w:rPr>
        <w:t>建</w:t>
      </w:r>
      <w:r>
        <w:rPr>
          <w:rFonts w:hint="eastAsia" w:ascii="宋体" w:hAnsi="宋体" w:eastAsia="宋体" w:cs="宋体"/>
          <w:color w:val="auto"/>
          <w:sz w:val="28"/>
          <w:szCs w:val="28"/>
          <w:lang w:val="en-US" w:eastAsia="zh-CN"/>
        </w:rPr>
        <w:t>成1</w:t>
      </w:r>
      <w:r>
        <w:rPr>
          <w:rFonts w:hint="eastAsia" w:ascii="宋体" w:hAnsi="宋体" w:eastAsia="宋体" w:cs="宋体"/>
          <w:color w:val="auto"/>
          <w:sz w:val="28"/>
          <w:szCs w:val="28"/>
        </w:rPr>
        <w:t>个中药材种质资源圃</w:t>
      </w:r>
      <w:r>
        <w:rPr>
          <w:rFonts w:hint="eastAsia" w:ascii="宋体" w:hAnsi="宋体" w:eastAsia="宋体" w:cs="宋体"/>
          <w:color w:val="auto"/>
          <w:sz w:val="28"/>
          <w:szCs w:val="28"/>
          <w:lang w:eastAsia="zh-CN"/>
        </w:rPr>
        <w:t>。</w:t>
      </w:r>
      <w:r>
        <w:rPr>
          <w:rFonts w:hint="eastAsia" w:ascii="宋体" w:hAnsi="宋体" w:eastAsia="宋体" w:cs="宋体"/>
          <w:b/>
          <w:bCs/>
          <w:sz w:val="28"/>
          <w:szCs w:val="28"/>
        </w:rPr>
        <w:t>〔牵头单位:</w:t>
      </w:r>
      <w:r>
        <w:rPr>
          <w:rFonts w:hint="eastAsia" w:ascii="宋体" w:hAnsi="宋体" w:eastAsia="宋体" w:cs="宋体"/>
          <w:b/>
          <w:bCs/>
          <w:sz w:val="28"/>
          <w:szCs w:val="28"/>
          <w:lang w:eastAsia="zh-CN"/>
        </w:rPr>
        <w:t>市林业和草原局；</w:t>
      </w:r>
      <w:r>
        <w:rPr>
          <w:rFonts w:hint="eastAsia" w:ascii="宋体" w:hAnsi="宋体" w:eastAsia="宋体" w:cs="宋体"/>
          <w:b/>
          <w:bCs/>
          <w:sz w:val="28"/>
          <w:szCs w:val="28"/>
        </w:rPr>
        <w:t>责任单位</w:t>
      </w:r>
      <w:r>
        <w:rPr>
          <w:rFonts w:hint="eastAsia" w:ascii="宋体" w:hAnsi="宋体" w:eastAsia="宋体" w:cs="宋体"/>
          <w:b/>
          <w:bCs/>
          <w:sz w:val="28"/>
          <w:szCs w:val="28"/>
          <w:lang w:eastAsia="zh-CN"/>
        </w:rPr>
        <w:t>：市</w:t>
      </w:r>
      <w:r>
        <w:rPr>
          <w:rFonts w:hint="eastAsia" w:ascii="宋体" w:hAnsi="宋体" w:eastAsia="宋体" w:cs="宋体"/>
          <w:b/>
          <w:bCs/>
          <w:sz w:val="28"/>
          <w:szCs w:val="28"/>
        </w:rPr>
        <w:t>农业农村局</w:t>
      </w:r>
      <w:r>
        <w:rPr>
          <w:rFonts w:hint="eastAsia" w:ascii="宋体" w:hAnsi="宋体" w:eastAsia="宋体" w:cs="宋体"/>
          <w:b/>
          <w:bCs/>
          <w:sz w:val="28"/>
          <w:szCs w:val="28"/>
          <w:lang w:eastAsia="zh-CN"/>
        </w:rPr>
        <w:t>、市科学技术和工业信息化局，</w:t>
      </w:r>
      <w:r>
        <w:rPr>
          <w:rFonts w:hint="eastAsia" w:ascii="宋体" w:hAnsi="宋体" w:eastAsia="宋体" w:cs="宋体"/>
          <w:b/>
          <w:bCs/>
          <w:sz w:val="28"/>
          <w:szCs w:val="28"/>
          <w:lang w:val="en-US" w:eastAsia="zh-CN"/>
        </w:rPr>
        <w:t>市农垦集团</w:t>
      </w:r>
      <w:r>
        <w:rPr>
          <w:rFonts w:hint="eastAsia" w:ascii="宋体" w:hAnsi="宋体" w:eastAsia="宋体" w:cs="宋体"/>
          <w:b/>
          <w:bCs/>
          <w:sz w:val="28"/>
          <w:szCs w:val="28"/>
        </w:rPr>
        <w:t>〕</w:t>
      </w:r>
    </w:p>
    <w:p w14:paraId="03678472">
      <w:pPr>
        <w:keepNext w:val="0"/>
        <w:keepLines w:val="0"/>
        <w:pageBreakBefore w:val="0"/>
        <w:widowControl/>
        <w:kinsoku w:val="0"/>
        <w:wordWrap/>
        <w:overflowPunct/>
        <w:topLinePunct w:val="0"/>
        <w:autoSpaceDE w:val="0"/>
        <w:autoSpaceDN w:val="0"/>
        <w:bidi w:val="0"/>
        <w:adjustRightInd w:val="0"/>
        <w:snapToGrid w:val="0"/>
        <w:spacing w:after="0" w:line="560" w:lineRule="exact"/>
        <w:ind w:left="0" w:firstLine="562" w:firstLineChars="200"/>
        <w:jc w:val="both"/>
        <w:textAlignment w:val="baseline"/>
        <w:rPr>
          <w:rFonts w:hint="eastAsia" w:ascii="宋体" w:hAnsi="宋体" w:eastAsia="宋体" w:cs="宋体"/>
          <w:color w:val="auto"/>
          <w:sz w:val="28"/>
          <w:szCs w:val="28"/>
        </w:rPr>
      </w:pPr>
      <w:r>
        <w:rPr>
          <w:rFonts w:hint="eastAsia" w:ascii="宋体" w:hAnsi="宋体" w:eastAsia="宋体" w:cs="宋体"/>
          <w:b/>
          <w:bCs/>
          <w:color w:val="auto"/>
          <w:sz w:val="28"/>
          <w:szCs w:val="28"/>
        </w:rPr>
        <w:t>2.加大良种繁育推广力度。</w:t>
      </w:r>
      <w:r>
        <w:rPr>
          <w:rFonts w:hint="eastAsia" w:ascii="宋体" w:hAnsi="宋体" w:eastAsia="宋体" w:cs="宋体"/>
          <w:color w:val="auto"/>
          <w:sz w:val="28"/>
          <w:szCs w:val="28"/>
        </w:rPr>
        <w:t>推进中药材种子种苗产业化繁育</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鼓励支持种子种苗繁育企业开展优良种子种苗商标注册和品牌认证；建成</w:t>
      </w:r>
      <w:r>
        <w:rPr>
          <w:rFonts w:hint="eastAsia" w:ascii="宋体" w:hAnsi="宋体" w:eastAsia="宋体" w:cs="宋体"/>
          <w:color w:val="auto"/>
          <w:sz w:val="28"/>
          <w:szCs w:val="28"/>
          <w:lang w:val="en-US" w:eastAsia="zh-CN"/>
        </w:rPr>
        <w:t>以</w:t>
      </w:r>
      <w:r>
        <w:rPr>
          <w:rFonts w:hint="eastAsia" w:ascii="宋体" w:hAnsi="宋体" w:eastAsia="宋体" w:cs="宋体"/>
          <w:sz w:val="28"/>
          <w:szCs w:val="28"/>
          <w:lang w:val="en-US" w:eastAsia="zh-CN"/>
        </w:rPr>
        <w:t>砂仁、石斛、金毛狗蕨、滇黄精、</w:t>
      </w:r>
      <w:r>
        <w:rPr>
          <w:rFonts w:hint="eastAsia" w:ascii="宋体" w:hAnsi="宋体" w:eastAsia="宋体" w:cs="宋体"/>
          <w:sz w:val="28"/>
          <w:szCs w:val="28"/>
          <w:u w:val="none"/>
          <w:lang w:val="en-US" w:eastAsia="zh-CN"/>
        </w:rPr>
        <w:t>傣药</w:t>
      </w:r>
      <w:r>
        <w:rPr>
          <w:rFonts w:hint="eastAsia" w:ascii="宋体" w:hAnsi="宋体" w:eastAsia="宋体" w:cs="宋体"/>
          <w:color w:val="auto"/>
          <w:sz w:val="28"/>
          <w:szCs w:val="28"/>
          <w:u w:val="none"/>
          <w:lang w:val="en-US" w:eastAsia="zh-CN"/>
        </w:rPr>
        <w:t>等药材为重点的地方特色</w:t>
      </w:r>
      <w:r>
        <w:rPr>
          <w:rFonts w:hint="eastAsia" w:ascii="宋体" w:hAnsi="宋体" w:eastAsia="宋体" w:cs="宋体"/>
          <w:color w:val="auto"/>
          <w:sz w:val="28"/>
          <w:szCs w:val="28"/>
          <w:u w:val="none"/>
        </w:rPr>
        <w:t>药材良种繁育基地，</w:t>
      </w:r>
      <w:r>
        <w:rPr>
          <w:rFonts w:hint="eastAsia" w:ascii="宋体" w:hAnsi="宋体" w:eastAsia="宋体" w:cs="宋体"/>
          <w:color w:val="auto"/>
          <w:sz w:val="28"/>
          <w:szCs w:val="28"/>
        </w:rPr>
        <w:t>中药材良种推广种植面积达</w:t>
      </w:r>
      <w:r>
        <w:rPr>
          <w:rFonts w:hint="eastAsia" w:ascii="宋体" w:hAnsi="宋体" w:eastAsia="宋体" w:cs="宋体"/>
          <w:color w:val="auto"/>
          <w:sz w:val="28"/>
          <w:szCs w:val="28"/>
          <w:lang w:val="en-US" w:eastAsia="zh-CN"/>
        </w:rPr>
        <w:t>3</w:t>
      </w:r>
      <w:r>
        <w:rPr>
          <w:rFonts w:hint="eastAsia" w:ascii="宋体" w:hAnsi="宋体" w:eastAsia="宋体" w:cs="宋体"/>
          <w:color w:val="auto"/>
          <w:sz w:val="28"/>
          <w:szCs w:val="28"/>
        </w:rPr>
        <w:t>万亩以上，良种覆盖率达</w:t>
      </w:r>
      <w:r>
        <w:rPr>
          <w:rFonts w:hint="eastAsia" w:ascii="宋体" w:hAnsi="宋体" w:eastAsia="宋体" w:cs="宋体"/>
          <w:color w:val="auto"/>
          <w:sz w:val="28"/>
          <w:szCs w:val="28"/>
          <w:lang w:val="en-US" w:eastAsia="zh-CN"/>
        </w:rPr>
        <w:t>30</w:t>
      </w:r>
      <w:r>
        <w:rPr>
          <w:rFonts w:hint="eastAsia" w:ascii="宋体" w:hAnsi="宋体" w:eastAsia="宋体" w:cs="宋体"/>
          <w:color w:val="auto"/>
          <w:sz w:val="28"/>
          <w:szCs w:val="28"/>
        </w:rPr>
        <w:t>%以上。</w:t>
      </w:r>
      <w:r>
        <w:rPr>
          <w:rFonts w:hint="eastAsia" w:ascii="宋体" w:hAnsi="宋体" w:eastAsia="宋体" w:cs="宋体"/>
          <w:b/>
          <w:bCs/>
          <w:color w:val="auto"/>
          <w:sz w:val="28"/>
          <w:szCs w:val="28"/>
        </w:rPr>
        <w:t>〔牵头单位:</w:t>
      </w:r>
      <w:r>
        <w:rPr>
          <w:rFonts w:hint="eastAsia" w:ascii="宋体" w:hAnsi="宋体" w:eastAsia="宋体" w:cs="宋体"/>
          <w:b/>
          <w:bCs/>
          <w:color w:val="auto"/>
          <w:sz w:val="28"/>
          <w:szCs w:val="28"/>
          <w:lang w:eastAsia="zh-CN"/>
        </w:rPr>
        <w:t>市</w:t>
      </w:r>
      <w:r>
        <w:rPr>
          <w:rFonts w:hint="eastAsia" w:ascii="宋体" w:hAnsi="宋体" w:eastAsia="宋体" w:cs="宋体"/>
          <w:b/>
          <w:bCs/>
          <w:color w:val="auto"/>
          <w:sz w:val="28"/>
          <w:szCs w:val="28"/>
        </w:rPr>
        <w:t>农业农村局</w:t>
      </w:r>
      <w:r>
        <w:rPr>
          <w:rFonts w:hint="eastAsia" w:ascii="宋体" w:hAnsi="宋体" w:eastAsia="宋体" w:cs="宋体"/>
          <w:b/>
          <w:bCs/>
          <w:color w:val="auto"/>
          <w:sz w:val="28"/>
          <w:szCs w:val="28"/>
          <w:lang w:val="en-US" w:eastAsia="zh-CN"/>
        </w:rPr>
        <w:t>；</w:t>
      </w:r>
      <w:r>
        <w:rPr>
          <w:rFonts w:hint="eastAsia" w:ascii="宋体" w:hAnsi="宋体" w:eastAsia="宋体" w:cs="宋体"/>
          <w:b/>
          <w:bCs/>
          <w:color w:val="auto"/>
          <w:sz w:val="28"/>
          <w:szCs w:val="28"/>
        </w:rPr>
        <w:t>责任单位</w:t>
      </w:r>
      <w:r>
        <w:rPr>
          <w:rFonts w:hint="eastAsia" w:ascii="宋体" w:hAnsi="宋体" w:eastAsia="宋体" w:cs="宋体"/>
          <w:b/>
          <w:bCs/>
          <w:color w:val="auto"/>
          <w:sz w:val="28"/>
          <w:szCs w:val="28"/>
          <w:lang w:eastAsia="zh-CN"/>
        </w:rPr>
        <w:t>：市科学技术和工业信息化局、市林业和草原局，各乡镇、街道，</w:t>
      </w:r>
      <w:r>
        <w:rPr>
          <w:rFonts w:hint="eastAsia" w:ascii="宋体" w:hAnsi="宋体" w:eastAsia="宋体" w:cs="宋体"/>
          <w:b/>
          <w:bCs/>
          <w:sz w:val="28"/>
          <w:szCs w:val="28"/>
          <w:lang w:val="en-US" w:eastAsia="zh-CN"/>
        </w:rPr>
        <w:t>市农垦集团</w:t>
      </w:r>
      <w:r>
        <w:rPr>
          <w:rFonts w:hint="eastAsia" w:ascii="宋体" w:hAnsi="宋体" w:eastAsia="宋体" w:cs="宋体"/>
          <w:b/>
          <w:bCs/>
          <w:color w:val="auto"/>
          <w:sz w:val="28"/>
          <w:szCs w:val="28"/>
        </w:rPr>
        <w:t>〕</w:t>
      </w:r>
    </w:p>
    <w:p w14:paraId="41612350">
      <w:pPr>
        <w:keepNext w:val="0"/>
        <w:keepLines w:val="0"/>
        <w:pageBreakBefore w:val="0"/>
        <w:widowControl/>
        <w:kinsoku w:val="0"/>
        <w:wordWrap/>
        <w:overflowPunct/>
        <w:topLinePunct w:val="0"/>
        <w:autoSpaceDE w:val="0"/>
        <w:autoSpaceDN w:val="0"/>
        <w:bidi w:val="0"/>
        <w:adjustRightInd w:val="0"/>
        <w:snapToGrid w:val="0"/>
        <w:spacing w:after="0" w:line="560" w:lineRule="exact"/>
        <w:ind w:left="0" w:firstLine="560" w:firstLineChars="200"/>
        <w:jc w:val="both"/>
        <w:textAlignment w:val="baseline"/>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eastAsia="zh-CN"/>
        </w:rPr>
        <w:t>（</w:t>
      </w:r>
      <w:r>
        <w:rPr>
          <w:rFonts w:hint="eastAsia" w:ascii="宋体" w:hAnsi="宋体" w:eastAsia="宋体" w:cs="宋体"/>
          <w:b w:val="0"/>
          <w:bCs w:val="0"/>
          <w:sz w:val="28"/>
          <w:szCs w:val="28"/>
          <w:lang w:val="en-US" w:eastAsia="zh-CN"/>
        </w:rPr>
        <w:t>二</w:t>
      </w:r>
      <w:r>
        <w:rPr>
          <w:rFonts w:hint="eastAsia" w:ascii="宋体" w:hAnsi="宋体" w:eastAsia="宋体" w:cs="宋体"/>
          <w:b w:val="0"/>
          <w:bCs w:val="0"/>
          <w:sz w:val="28"/>
          <w:szCs w:val="28"/>
          <w:lang w:eastAsia="zh-CN"/>
        </w:rPr>
        <w:t>）加快</w:t>
      </w:r>
      <w:r>
        <w:rPr>
          <w:rFonts w:hint="eastAsia" w:ascii="宋体" w:hAnsi="宋体" w:eastAsia="宋体" w:cs="宋体"/>
          <w:b w:val="0"/>
          <w:bCs w:val="0"/>
          <w:sz w:val="28"/>
          <w:szCs w:val="28"/>
          <w:lang w:val="en-US" w:eastAsia="zh-CN"/>
        </w:rPr>
        <w:t>高品质中药材供应基地建设</w:t>
      </w:r>
    </w:p>
    <w:p w14:paraId="775A2086">
      <w:pPr>
        <w:pStyle w:val="4"/>
        <w:keepNext w:val="0"/>
        <w:keepLines w:val="0"/>
        <w:pageBreakBefore w:val="0"/>
        <w:widowControl w:val="0"/>
        <w:kinsoku/>
        <w:wordWrap/>
        <w:overflowPunct/>
        <w:topLinePunct w:val="0"/>
        <w:autoSpaceDE w:val="0"/>
        <w:autoSpaceDN w:val="0"/>
        <w:bidi w:val="0"/>
        <w:adjustRightInd/>
        <w:snapToGrid/>
        <w:spacing w:after="0" w:line="560" w:lineRule="exact"/>
        <w:ind w:left="0" w:leftChars="0" w:right="0" w:firstLine="562" w:firstLineChars="200"/>
        <w:jc w:val="both"/>
        <w:textAlignment w:val="auto"/>
        <w:rPr>
          <w:rFonts w:hint="eastAsia" w:ascii="宋体" w:hAnsi="宋体" w:eastAsia="宋体" w:cs="宋体"/>
          <w:b/>
          <w:bCs/>
          <w:sz w:val="28"/>
          <w:szCs w:val="28"/>
          <w:lang w:eastAsia="zh-CN"/>
        </w:rPr>
      </w:pPr>
      <w:r>
        <w:rPr>
          <w:rFonts w:hint="eastAsia" w:ascii="宋体" w:hAnsi="宋体" w:eastAsia="宋体" w:cs="宋体"/>
          <w:b/>
          <w:bCs/>
          <w:sz w:val="28"/>
          <w:szCs w:val="28"/>
          <w:lang w:val="en-US" w:eastAsia="zh-CN"/>
        </w:rPr>
        <w:t>3</w:t>
      </w:r>
      <w:r>
        <w:rPr>
          <w:rFonts w:hint="eastAsia" w:ascii="宋体" w:hAnsi="宋体" w:eastAsia="宋体" w:cs="宋体"/>
          <w:b/>
          <w:bCs/>
          <w:sz w:val="28"/>
          <w:szCs w:val="28"/>
        </w:rPr>
        <w:t>.</w:t>
      </w:r>
      <w:r>
        <w:rPr>
          <w:rFonts w:hint="eastAsia" w:ascii="宋体" w:hAnsi="宋体" w:eastAsia="宋体" w:cs="宋体"/>
          <w:b/>
          <w:bCs/>
          <w:sz w:val="28"/>
          <w:szCs w:val="28"/>
          <w:lang w:eastAsia="zh-CN"/>
        </w:rPr>
        <w:t>推广中药材绿色生态种植养殖。</w:t>
      </w:r>
      <w:r>
        <w:rPr>
          <w:rFonts w:hint="eastAsia" w:ascii="宋体" w:hAnsi="宋体" w:eastAsia="宋体" w:cs="宋体"/>
          <w:spacing w:val="-2"/>
          <w:sz w:val="28"/>
          <w:szCs w:val="28"/>
          <w:lang w:val="en-US" w:eastAsia="zh-CN"/>
        </w:rPr>
        <w:t>制定中药材种植养殖区划，</w:t>
      </w:r>
      <w:r>
        <w:rPr>
          <w:rFonts w:hint="eastAsia" w:ascii="宋体" w:hAnsi="宋体" w:eastAsia="宋体" w:cs="宋体"/>
          <w:spacing w:val="-2"/>
          <w:sz w:val="28"/>
          <w:szCs w:val="28"/>
        </w:rPr>
        <w:t>优化种植区域布局和品种结构，</w:t>
      </w:r>
      <w:r>
        <w:rPr>
          <w:rFonts w:hint="eastAsia" w:ascii="宋体" w:hAnsi="宋体" w:eastAsia="宋体" w:cs="宋体"/>
          <w:spacing w:val="-2"/>
          <w:sz w:val="28"/>
          <w:szCs w:val="28"/>
          <w:u w:val="none"/>
          <w:lang w:val="en-US" w:eastAsia="zh-CN"/>
        </w:rPr>
        <w:t>发展林下种植、园地种植、一般耕地种植、一院四边种植（庭院、田边、地边、沟边、路边）等模式，</w:t>
      </w:r>
      <w:r>
        <w:rPr>
          <w:rFonts w:hint="eastAsia" w:ascii="宋体" w:hAnsi="宋体" w:eastAsia="宋体" w:cs="宋体"/>
          <w:spacing w:val="-2"/>
          <w:sz w:val="28"/>
          <w:szCs w:val="28"/>
        </w:rPr>
        <w:t>推广</w:t>
      </w:r>
      <w:r>
        <w:rPr>
          <w:rFonts w:hint="eastAsia" w:ascii="宋体" w:hAnsi="宋体" w:eastAsia="宋体" w:cs="宋体"/>
          <w:spacing w:val="-2"/>
          <w:sz w:val="28"/>
          <w:szCs w:val="28"/>
          <w:lang w:val="en-US" w:eastAsia="zh-CN"/>
        </w:rPr>
        <w:t>仿野生、</w:t>
      </w:r>
      <w:r>
        <w:rPr>
          <w:rFonts w:hint="eastAsia" w:ascii="宋体" w:hAnsi="宋体" w:eastAsia="宋体" w:cs="宋体"/>
          <w:spacing w:val="-2"/>
          <w:sz w:val="28"/>
          <w:szCs w:val="28"/>
        </w:rPr>
        <w:t>间</w:t>
      </w:r>
      <w:r>
        <w:rPr>
          <w:rFonts w:hint="eastAsia" w:ascii="宋体" w:hAnsi="宋体" w:eastAsia="宋体" w:cs="宋体"/>
          <w:spacing w:val="-2"/>
          <w:sz w:val="28"/>
          <w:szCs w:val="28"/>
          <w:lang w:val="en-US" w:eastAsia="zh-CN"/>
        </w:rPr>
        <w:t>套</w:t>
      </w:r>
      <w:r>
        <w:rPr>
          <w:rFonts w:hint="eastAsia" w:ascii="宋体" w:hAnsi="宋体" w:eastAsia="宋体" w:cs="宋体"/>
          <w:spacing w:val="-2"/>
          <w:sz w:val="28"/>
          <w:szCs w:val="28"/>
        </w:rPr>
        <w:t>作、轮作等种养模式</w:t>
      </w:r>
      <w:r>
        <w:rPr>
          <w:rFonts w:hint="eastAsia" w:ascii="宋体" w:hAnsi="宋体" w:eastAsia="宋体" w:cs="宋体"/>
          <w:spacing w:val="-2"/>
          <w:sz w:val="28"/>
          <w:szCs w:val="28"/>
          <w:lang w:eastAsia="zh-CN"/>
        </w:rPr>
        <w:t>，</w:t>
      </w:r>
      <w:r>
        <w:rPr>
          <w:rFonts w:hint="eastAsia" w:ascii="宋体" w:hAnsi="宋体" w:eastAsia="宋体" w:cs="宋体"/>
          <w:spacing w:val="-2"/>
          <w:sz w:val="28"/>
          <w:szCs w:val="28"/>
          <w:lang w:val="en-US" w:eastAsia="zh-CN"/>
        </w:rPr>
        <w:t>发展</w:t>
      </w:r>
      <w:r>
        <w:rPr>
          <w:rFonts w:hint="eastAsia" w:ascii="宋体" w:hAnsi="宋体" w:eastAsia="宋体" w:cs="宋体"/>
          <w:spacing w:val="-2"/>
          <w:sz w:val="28"/>
          <w:szCs w:val="28"/>
          <w:lang w:eastAsia="zh-CN"/>
        </w:rPr>
        <w:t>“企业</w:t>
      </w:r>
      <w:r>
        <w:rPr>
          <w:rFonts w:hint="eastAsia" w:ascii="宋体" w:hAnsi="宋体" w:eastAsia="宋体" w:cs="宋体"/>
          <w:spacing w:val="-2"/>
          <w:sz w:val="28"/>
          <w:szCs w:val="28"/>
          <w:lang w:val="en-US" w:eastAsia="zh-CN"/>
        </w:rPr>
        <w:t>+合作社（村集体）+农户</w:t>
      </w:r>
      <w:r>
        <w:rPr>
          <w:rFonts w:hint="eastAsia" w:ascii="宋体" w:hAnsi="宋体" w:eastAsia="宋体" w:cs="宋体"/>
          <w:spacing w:val="-2"/>
          <w:sz w:val="28"/>
          <w:szCs w:val="28"/>
          <w:lang w:eastAsia="zh-CN"/>
        </w:rPr>
        <w:t>”</w:t>
      </w:r>
      <w:r>
        <w:rPr>
          <w:rFonts w:hint="eastAsia" w:ascii="宋体" w:hAnsi="宋体" w:eastAsia="宋体" w:cs="宋体"/>
          <w:spacing w:val="-2"/>
          <w:sz w:val="28"/>
          <w:szCs w:val="28"/>
          <w:lang w:val="en-US" w:eastAsia="zh-CN"/>
        </w:rPr>
        <w:t>等生产模式</w:t>
      </w:r>
      <w:r>
        <w:rPr>
          <w:rFonts w:hint="eastAsia" w:ascii="宋体" w:hAnsi="宋体" w:eastAsia="宋体" w:cs="宋体"/>
          <w:spacing w:val="-2"/>
          <w:sz w:val="28"/>
          <w:szCs w:val="28"/>
          <w:lang w:eastAsia="zh-CN"/>
        </w:rPr>
        <w:t>。</w:t>
      </w:r>
      <w:r>
        <w:rPr>
          <w:rFonts w:hint="eastAsia" w:ascii="宋体" w:hAnsi="宋体" w:eastAsia="宋体" w:cs="宋体"/>
          <w:color w:val="auto"/>
          <w:spacing w:val="-1"/>
          <w:sz w:val="28"/>
          <w:szCs w:val="28"/>
        </w:rPr>
        <w:t>推广标准化绿色种植模</w:t>
      </w:r>
      <w:r>
        <w:rPr>
          <w:rFonts w:hint="eastAsia" w:ascii="宋体" w:hAnsi="宋体" w:eastAsia="宋体" w:cs="宋体"/>
          <w:color w:val="auto"/>
          <w:spacing w:val="-2"/>
          <w:sz w:val="28"/>
          <w:szCs w:val="28"/>
        </w:rPr>
        <w:t>式，规范关键环节生产技术标准</w:t>
      </w:r>
      <w:r>
        <w:rPr>
          <w:rFonts w:hint="eastAsia" w:ascii="宋体" w:hAnsi="宋体" w:eastAsia="宋体" w:cs="宋体"/>
          <w:color w:val="auto"/>
          <w:spacing w:val="-2"/>
          <w:sz w:val="28"/>
          <w:szCs w:val="28"/>
          <w:lang w:eastAsia="zh-CN"/>
        </w:rPr>
        <w:t>，</w:t>
      </w:r>
      <w:r>
        <w:rPr>
          <w:rFonts w:hint="eastAsia" w:ascii="宋体" w:hAnsi="宋体" w:eastAsia="宋体" w:cs="宋体"/>
          <w:spacing w:val="-2"/>
          <w:sz w:val="28"/>
          <w:szCs w:val="28"/>
        </w:rPr>
        <w:t>强化源头质量控制</w:t>
      </w:r>
      <w:r>
        <w:rPr>
          <w:rFonts w:hint="eastAsia" w:ascii="宋体" w:hAnsi="宋体" w:eastAsia="宋体" w:cs="宋体"/>
          <w:spacing w:val="-2"/>
          <w:sz w:val="28"/>
          <w:szCs w:val="28"/>
          <w:lang w:eastAsia="zh-CN"/>
        </w:rPr>
        <w:t>，</w:t>
      </w:r>
      <w:r>
        <w:rPr>
          <w:rFonts w:hint="eastAsia" w:ascii="宋体" w:hAnsi="宋体" w:eastAsia="宋体" w:cs="宋体"/>
          <w:spacing w:val="-2"/>
          <w:sz w:val="28"/>
          <w:szCs w:val="28"/>
        </w:rPr>
        <w:t>集成创新、示范推广一批以稳定提升中药材质量为目标的绿色生产技术和种植模式。鼓励利用林地资源推行中药材</w:t>
      </w:r>
      <w:r>
        <w:rPr>
          <w:rFonts w:hint="eastAsia" w:ascii="宋体" w:hAnsi="宋体" w:eastAsia="宋体" w:cs="宋体"/>
          <w:spacing w:val="-2"/>
          <w:sz w:val="28"/>
          <w:szCs w:val="28"/>
          <w:lang w:eastAsia="zh-CN"/>
        </w:rPr>
        <w:t>林下</w:t>
      </w:r>
      <w:r>
        <w:rPr>
          <w:rFonts w:hint="eastAsia" w:ascii="宋体" w:hAnsi="宋体" w:eastAsia="宋体" w:cs="宋体"/>
          <w:spacing w:val="-2"/>
          <w:sz w:val="28"/>
          <w:szCs w:val="28"/>
        </w:rPr>
        <w:t>生态种植</w:t>
      </w:r>
      <w:r>
        <w:rPr>
          <w:rFonts w:hint="eastAsia" w:ascii="宋体" w:hAnsi="宋体" w:eastAsia="宋体" w:cs="宋体"/>
          <w:spacing w:val="-2"/>
          <w:sz w:val="28"/>
          <w:szCs w:val="28"/>
          <w:lang w:eastAsia="zh-CN"/>
        </w:rPr>
        <w:t>，</w:t>
      </w:r>
      <w:r>
        <w:rPr>
          <w:rFonts w:hint="eastAsia" w:ascii="宋体" w:hAnsi="宋体" w:eastAsia="宋体" w:cs="宋体"/>
          <w:spacing w:val="-4"/>
          <w:sz w:val="28"/>
          <w:szCs w:val="28"/>
          <w:lang w:eastAsia="zh-CN"/>
        </w:rPr>
        <w:t>提升中药材品质</w:t>
      </w:r>
      <w:r>
        <w:rPr>
          <w:rFonts w:hint="eastAsia" w:ascii="宋体" w:hAnsi="宋体" w:eastAsia="宋体" w:cs="宋体"/>
          <w:spacing w:val="-4"/>
          <w:sz w:val="28"/>
          <w:szCs w:val="28"/>
        </w:rPr>
        <w:t>。</w:t>
      </w:r>
      <w:r>
        <w:rPr>
          <w:rFonts w:hint="eastAsia" w:ascii="宋体" w:hAnsi="宋体" w:eastAsia="宋体" w:cs="宋体"/>
          <w:b/>
          <w:bCs/>
          <w:sz w:val="28"/>
          <w:szCs w:val="28"/>
        </w:rPr>
        <w:t>〔牵头单位:</w:t>
      </w:r>
      <w:r>
        <w:rPr>
          <w:rFonts w:hint="eastAsia" w:ascii="宋体" w:hAnsi="宋体" w:eastAsia="宋体" w:cs="宋体"/>
          <w:b/>
          <w:bCs/>
          <w:sz w:val="28"/>
          <w:szCs w:val="28"/>
          <w:lang w:eastAsia="zh-CN"/>
        </w:rPr>
        <w:t>市</w:t>
      </w:r>
      <w:r>
        <w:rPr>
          <w:rFonts w:hint="eastAsia" w:ascii="宋体" w:hAnsi="宋体" w:eastAsia="宋体" w:cs="宋体"/>
          <w:b/>
          <w:bCs/>
          <w:sz w:val="28"/>
          <w:szCs w:val="28"/>
        </w:rPr>
        <w:t>农业农村局</w:t>
      </w:r>
      <w:r>
        <w:rPr>
          <w:rFonts w:hint="eastAsia" w:ascii="宋体" w:hAnsi="宋体" w:eastAsia="宋体" w:cs="宋体"/>
          <w:b/>
          <w:bCs/>
          <w:sz w:val="28"/>
          <w:szCs w:val="28"/>
          <w:lang w:eastAsia="zh-CN"/>
        </w:rPr>
        <w:t>；</w:t>
      </w:r>
      <w:r>
        <w:rPr>
          <w:rFonts w:hint="eastAsia" w:ascii="宋体" w:hAnsi="宋体" w:eastAsia="宋体" w:cs="宋体"/>
          <w:b/>
          <w:bCs/>
          <w:sz w:val="28"/>
          <w:szCs w:val="28"/>
        </w:rPr>
        <w:t>责任单位</w:t>
      </w:r>
      <w:r>
        <w:rPr>
          <w:rFonts w:hint="eastAsia" w:ascii="宋体" w:hAnsi="宋体" w:eastAsia="宋体" w:cs="宋体"/>
          <w:b/>
          <w:bCs/>
          <w:sz w:val="28"/>
          <w:szCs w:val="28"/>
          <w:lang w:eastAsia="zh-CN"/>
        </w:rPr>
        <w:t>：市林业和草原局</w:t>
      </w:r>
      <w:r>
        <w:rPr>
          <w:rFonts w:hint="eastAsia" w:ascii="宋体" w:hAnsi="宋体" w:eastAsia="宋体" w:cs="宋体"/>
          <w:b/>
          <w:bCs/>
          <w:sz w:val="28"/>
          <w:szCs w:val="28"/>
          <w:lang w:val="en-US" w:eastAsia="zh-CN"/>
        </w:rPr>
        <w:t>，</w:t>
      </w:r>
      <w:r>
        <w:rPr>
          <w:rFonts w:hint="eastAsia" w:ascii="宋体" w:hAnsi="宋体" w:eastAsia="宋体" w:cs="宋体"/>
          <w:b/>
          <w:bCs/>
          <w:sz w:val="28"/>
          <w:szCs w:val="28"/>
          <w:lang w:eastAsia="zh-CN"/>
        </w:rPr>
        <w:t>市科学技术和工业信息化局</w:t>
      </w:r>
      <w:r>
        <w:rPr>
          <w:rFonts w:hint="eastAsia" w:ascii="宋体" w:hAnsi="宋体" w:eastAsia="宋体" w:cs="宋体"/>
          <w:b/>
          <w:bCs/>
          <w:sz w:val="28"/>
          <w:szCs w:val="28"/>
        </w:rPr>
        <w:t>、</w:t>
      </w:r>
      <w:r>
        <w:rPr>
          <w:rFonts w:hint="eastAsia" w:ascii="宋体" w:hAnsi="宋体" w:eastAsia="宋体" w:cs="宋体"/>
          <w:b/>
          <w:bCs/>
          <w:sz w:val="28"/>
          <w:szCs w:val="28"/>
          <w:lang w:val="en-US" w:eastAsia="zh-CN"/>
        </w:rPr>
        <w:t>市市场监督管理局</w:t>
      </w:r>
      <w:r>
        <w:rPr>
          <w:rFonts w:hint="eastAsia" w:ascii="宋体" w:hAnsi="宋体" w:eastAsia="宋体" w:cs="宋体"/>
          <w:b/>
          <w:bCs/>
          <w:sz w:val="28"/>
          <w:szCs w:val="28"/>
          <w:lang w:eastAsia="zh-CN"/>
        </w:rPr>
        <w:t>、</w:t>
      </w:r>
      <w:r>
        <w:rPr>
          <w:rFonts w:hint="eastAsia" w:ascii="宋体" w:hAnsi="宋体" w:eastAsia="宋体" w:cs="宋体"/>
          <w:b/>
          <w:bCs/>
          <w:sz w:val="28"/>
          <w:szCs w:val="28"/>
          <w:lang w:val="en-US" w:eastAsia="zh-CN"/>
        </w:rPr>
        <w:t>市自然资源局，</w:t>
      </w:r>
      <w:r>
        <w:rPr>
          <w:rFonts w:hint="eastAsia" w:ascii="宋体" w:hAnsi="宋体" w:eastAsia="宋体" w:cs="宋体"/>
          <w:b/>
          <w:bCs/>
          <w:sz w:val="28"/>
          <w:szCs w:val="28"/>
          <w:lang w:eastAsia="zh-CN"/>
        </w:rPr>
        <w:t>各乡镇、街道</w:t>
      </w:r>
      <w:r>
        <w:rPr>
          <w:rFonts w:hint="eastAsia" w:ascii="宋体" w:hAnsi="宋体" w:eastAsia="宋体" w:cs="宋体"/>
          <w:b/>
          <w:bCs/>
          <w:color w:val="auto"/>
          <w:sz w:val="28"/>
          <w:szCs w:val="28"/>
          <w:lang w:eastAsia="zh-CN"/>
        </w:rPr>
        <w:t>，</w:t>
      </w:r>
      <w:r>
        <w:rPr>
          <w:rFonts w:hint="eastAsia" w:ascii="宋体" w:hAnsi="宋体" w:eastAsia="宋体" w:cs="宋体"/>
          <w:b/>
          <w:bCs/>
          <w:sz w:val="28"/>
          <w:szCs w:val="28"/>
          <w:lang w:val="en-US" w:eastAsia="zh-CN"/>
        </w:rPr>
        <w:t>市农垦集团</w:t>
      </w:r>
      <w:r>
        <w:rPr>
          <w:rFonts w:hint="eastAsia" w:ascii="宋体" w:hAnsi="宋体" w:eastAsia="宋体" w:cs="宋体"/>
          <w:b/>
          <w:bCs/>
          <w:sz w:val="28"/>
          <w:szCs w:val="28"/>
        </w:rPr>
        <w:t>〕</w:t>
      </w:r>
    </w:p>
    <w:p w14:paraId="4B39A4CB">
      <w:pPr>
        <w:pStyle w:val="4"/>
        <w:keepNext w:val="0"/>
        <w:keepLines w:val="0"/>
        <w:pageBreakBefore w:val="0"/>
        <w:widowControl w:val="0"/>
        <w:kinsoku/>
        <w:wordWrap/>
        <w:overflowPunct/>
        <w:topLinePunct w:val="0"/>
        <w:autoSpaceDE w:val="0"/>
        <w:autoSpaceDN w:val="0"/>
        <w:bidi w:val="0"/>
        <w:adjustRightInd/>
        <w:snapToGrid/>
        <w:spacing w:after="0" w:line="560" w:lineRule="exact"/>
        <w:ind w:left="0" w:leftChars="0" w:right="0" w:firstLine="562" w:firstLineChars="200"/>
        <w:jc w:val="both"/>
        <w:textAlignment w:val="auto"/>
        <w:rPr>
          <w:rFonts w:hint="eastAsia" w:ascii="宋体" w:hAnsi="宋体" w:eastAsia="宋体" w:cs="宋体"/>
          <w:snapToGrid w:val="0"/>
          <w:color w:val="000000"/>
          <w:spacing w:val="-2"/>
          <w:kern w:val="0"/>
          <w:sz w:val="28"/>
          <w:szCs w:val="28"/>
          <w:lang w:val="en-US" w:eastAsia="zh-CN" w:bidi="ar-SA"/>
        </w:rPr>
      </w:pPr>
      <w:r>
        <w:rPr>
          <w:rFonts w:hint="eastAsia" w:ascii="宋体" w:hAnsi="宋体" w:eastAsia="宋体" w:cs="宋体"/>
          <w:b/>
          <w:bCs/>
          <w:sz w:val="28"/>
          <w:szCs w:val="28"/>
          <w:lang w:val="en-US" w:eastAsia="zh-CN"/>
        </w:rPr>
        <w:t>4.重点发展中药材品种。</w:t>
      </w:r>
      <w:r>
        <w:rPr>
          <w:rFonts w:hint="eastAsia" w:ascii="宋体" w:hAnsi="宋体" w:eastAsia="宋体" w:cs="宋体"/>
          <w:spacing w:val="-2"/>
          <w:sz w:val="28"/>
          <w:szCs w:val="28"/>
        </w:rPr>
        <w:t>抓好</w:t>
      </w:r>
      <w:r>
        <w:rPr>
          <w:rFonts w:hint="eastAsia" w:ascii="宋体" w:hAnsi="宋体" w:eastAsia="宋体" w:cs="宋体"/>
          <w:spacing w:val="-2"/>
          <w:sz w:val="28"/>
          <w:szCs w:val="28"/>
          <w:lang w:eastAsia="zh-CN"/>
        </w:rPr>
        <w:t>景洪市</w:t>
      </w:r>
      <w:r>
        <w:rPr>
          <w:rFonts w:hint="eastAsia" w:ascii="宋体" w:hAnsi="宋体" w:eastAsia="宋体" w:cs="宋体"/>
          <w:spacing w:val="-2"/>
          <w:sz w:val="28"/>
          <w:szCs w:val="28"/>
        </w:rPr>
        <w:t>重点品种</w:t>
      </w:r>
      <w:r>
        <w:rPr>
          <w:rFonts w:hint="eastAsia" w:ascii="宋体" w:hAnsi="宋体" w:eastAsia="宋体" w:cs="宋体"/>
          <w:spacing w:val="-2"/>
          <w:sz w:val="28"/>
          <w:szCs w:val="28"/>
          <w:lang w:eastAsia="zh-CN"/>
        </w:rPr>
        <w:t>砂仁、石斛。</w:t>
      </w:r>
      <w:r>
        <w:rPr>
          <w:rFonts w:hint="eastAsia" w:ascii="宋体" w:hAnsi="宋体" w:eastAsia="宋体" w:cs="宋体"/>
          <w:spacing w:val="-2"/>
          <w:sz w:val="28"/>
          <w:szCs w:val="28"/>
        </w:rPr>
        <w:t>特色品种</w:t>
      </w:r>
      <w:r>
        <w:rPr>
          <w:rFonts w:hint="eastAsia" w:ascii="宋体" w:hAnsi="宋体" w:eastAsia="宋体" w:cs="宋体"/>
          <w:color w:val="auto"/>
          <w:sz w:val="28"/>
          <w:szCs w:val="28"/>
          <w:lang w:val="en-US" w:eastAsia="zh-CN"/>
        </w:rPr>
        <w:t>金毛狗蕨</w:t>
      </w:r>
      <w:r>
        <w:rPr>
          <w:rFonts w:hint="eastAsia" w:ascii="宋体" w:hAnsi="宋体" w:eastAsia="宋体" w:cs="宋体"/>
          <w:color w:val="auto"/>
          <w:spacing w:val="-2"/>
          <w:sz w:val="28"/>
          <w:szCs w:val="28"/>
          <w:lang w:eastAsia="zh-CN"/>
        </w:rPr>
        <w:t>、</w:t>
      </w:r>
      <w:r>
        <w:rPr>
          <w:rFonts w:hint="eastAsia" w:ascii="宋体" w:hAnsi="宋体" w:eastAsia="宋体" w:cs="宋体"/>
          <w:color w:val="auto"/>
          <w:sz w:val="28"/>
          <w:szCs w:val="28"/>
          <w:lang w:val="en-US" w:eastAsia="zh-CN"/>
        </w:rPr>
        <w:t>滇黄精、滇橄榄</w:t>
      </w:r>
      <w:r>
        <w:rPr>
          <w:rFonts w:hint="eastAsia" w:ascii="宋体" w:hAnsi="宋体" w:eastAsia="宋体" w:cs="宋体"/>
          <w:color w:val="auto"/>
          <w:spacing w:val="-2"/>
          <w:sz w:val="28"/>
          <w:szCs w:val="28"/>
          <w:lang w:eastAsia="zh-CN"/>
        </w:rPr>
        <w:t>、肾茶、</w:t>
      </w:r>
      <w:r>
        <w:rPr>
          <w:rFonts w:hint="eastAsia" w:ascii="宋体" w:hAnsi="宋体" w:eastAsia="宋体" w:cs="宋体"/>
          <w:color w:val="auto"/>
          <w:sz w:val="28"/>
          <w:szCs w:val="28"/>
          <w:lang w:val="en-US" w:eastAsia="zh-CN"/>
        </w:rPr>
        <w:t>生姜、沉香、傣药</w:t>
      </w:r>
      <w:r>
        <w:rPr>
          <w:rFonts w:hint="eastAsia" w:ascii="宋体" w:hAnsi="宋体" w:eastAsia="宋体" w:cs="宋体"/>
          <w:spacing w:val="-2"/>
          <w:sz w:val="28"/>
          <w:szCs w:val="28"/>
        </w:rPr>
        <w:t>等种植</w:t>
      </w:r>
      <w:r>
        <w:rPr>
          <w:rFonts w:hint="eastAsia" w:ascii="宋体" w:hAnsi="宋体" w:eastAsia="宋体" w:cs="宋体"/>
          <w:spacing w:val="-2"/>
          <w:sz w:val="28"/>
          <w:szCs w:val="28"/>
          <w:lang w:eastAsia="zh-CN"/>
        </w:rPr>
        <w:t>。</w:t>
      </w:r>
      <w:r>
        <w:rPr>
          <w:rFonts w:hint="eastAsia" w:ascii="宋体" w:hAnsi="宋体" w:eastAsia="宋体" w:cs="宋体"/>
          <w:snapToGrid w:val="0"/>
          <w:color w:val="000000"/>
          <w:spacing w:val="-2"/>
          <w:kern w:val="0"/>
          <w:sz w:val="28"/>
          <w:szCs w:val="28"/>
          <w:lang w:val="en-US" w:eastAsia="zh-CN" w:bidi="ar-SA"/>
        </w:rPr>
        <w:t>力争到2027年，确保景洪市砂仁面积在3万亩以上，淘汰老化、低效、低质砂仁，用于更新新品种或种植其他中药材；发展石斛种植面积在1万亩以上；发展金毛狗蕨0.5万亩以上；发展滇黄精0.25万亩以上；发展滇橄榄0.45万亩以上；同时发展</w:t>
      </w:r>
      <w:r>
        <w:rPr>
          <w:rFonts w:hint="eastAsia" w:ascii="宋体" w:hAnsi="宋体" w:eastAsia="宋体" w:cs="宋体"/>
          <w:snapToGrid w:val="0"/>
          <w:color w:val="auto"/>
          <w:spacing w:val="-2"/>
          <w:kern w:val="0"/>
          <w:sz w:val="28"/>
          <w:szCs w:val="28"/>
          <w:lang w:val="en-US" w:eastAsia="zh-CN" w:bidi="ar-SA"/>
        </w:rPr>
        <w:t>沉香、肾茶、大黄藤、岗梅、傣百解、龙血竭等中药材。种植林下</w:t>
      </w:r>
      <w:r>
        <w:rPr>
          <w:rFonts w:hint="eastAsia" w:ascii="宋体" w:hAnsi="宋体" w:eastAsia="宋体" w:cs="宋体"/>
          <w:snapToGrid w:val="0"/>
          <w:color w:val="000000"/>
          <w:spacing w:val="-2"/>
          <w:kern w:val="0"/>
          <w:sz w:val="28"/>
          <w:szCs w:val="28"/>
          <w:lang w:val="en-US" w:eastAsia="zh-CN" w:bidi="ar-SA"/>
        </w:rPr>
        <w:t>、仿野生、绿色和</w:t>
      </w:r>
      <w:r>
        <w:rPr>
          <w:rFonts w:hint="eastAsia" w:ascii="宋体" w:hAnsi="宋体" w:eastAsia="宋体" w:cs="宋体"/>
          <w:snapToGrid w:val="0"/>
          <w:color w:val="auto"/>
          <w:spacing w:val="-2"/>
          <w:kern w:val="0"/>
          <w:sz w:val="28"/>
          <w:szCs w:val="28"/>
          <w:lang w:val="en-US" w:eastAsia="zh-CN" w:bidi="ar-SA"/>
        </w:rPr>
        <w:t>GAP中</w:t>
      </w:r>
      <w:r>
        <w:rPr>
          <w:rFonts w:hint="eastAsia" w:ascii="宋体" w:hAnsi="宋体" w:eastAsia="宋体" w:cs="宋体"/>
          <w:snapToGrid w:val="0"/>
          <w:color w:val="000000"/>
          <w:spacing w:val="-2"/>
          <w:kern w:val="0"/>
          <w:sz w:val="28"/>
          <w:szCs w:val="28"/>
          <w:lang w:val="en-US" w:eastAsia="zh-CN" w:bidi="ar-SA"/>
        </w:rPr>
        <w:t>药材5万亩以上。</w:t>
      </w:r>
      <w:r>
        <w:rPr>
          <w:rFonts w:hint="eastAsia" w:ascii="宋体" w:hAnsi="宋体" w:eastAsia="宋体" w:cs="宋体"/>
          <w:b/>
          <w:bCs/>
          <w:sz w:val="28"/>
          <w:szCs w:val="28"/>
        </w:rPr>
        <w:t>〔牵头单位:</w:t>
      </w:r>
      <w:r>
        <w:rPr>
          <w:rFonts w:hint="eastAsia" w:ascii="宋体" w:hAnsi="宋体" w:eastAsia="宋体" w:cs="宋体"/>
          <w:b/>
          <w:bCs/>
          <w:sz w:val="28"/>
          <w:szCs w:val="28"/>
          <w:lang w:eastAsia="zh-CN"/>
        </w:rPr>
        <w:t>市</w:t>
      </w:r>
      <w:r>
        <w:rPr>
          <w:rFonts w:hint="eastAsia" w:ascii="宋体" w:hAnsi="宋体" w:eastAsia="宋体" w:cs="宋体"/>
          <w:b/>
          <w:bCs/>
          <w:sz w:val="28"/>
          <w:szCs w:val="28"/>
        </w:rPr>
        <w:t>农业农村局</w:t>
      </w:r>
      <w:r>
        <w:rPr>
          <w:rFonts w:hint="eastAsia" w:ascii="宋体" w:hAnsi="宋体" w:eastAsia="宋体" w:cs="宋体"/>
          <w:b/>
          <w:bCs/>
          <w:sz w:val="28"/>
          <w:szCs w:val="28"/>
          <w:lang w:eastAsia="zh-CN"/>
        </w:rPr>
        <w:t>；</w:t>
      </w:r>
      <w:r>
        <w:rPr>
          <w:rFonts w:hint="eastAsia" w:ascii="宋体" w:hAnsi="宋体" w:eastAsia="宋体" w:cs="宋体"/>
          <w:b/>
          <w:bCs/>
          <w:sz w:val="28"/>
          <w:szCs w:val="28"/>
        </w:rPr>
        <w:t>责任单位</w:t>
      </w:r>
      <w:r>
        <w:rPr>
          <w:rFonts w:hint="eastAsia" w:ascii="宋体" w:hAnsi="宋体" w:eastAsia="宋体" w:cs="宋体"/>
          <w:b/>
          <w:bCs/>
          <w:sz w:val="28"/>
          <w:szCs w:val="28"/>
          <w:lang w:eastAsia="zh-CN"/>
        </w:rPr>
        <w:t>：市林业和草原局</w:t>
      </w:r>
      <w:r>
        <w:rPr>
          <w:rFonts w:hint="eastAsia" w:ascii="宋体" w:hAnsi="宋体" w:eastAsia="宋体" w:cs="宋体"/>
          <w:b/>
          <w:bCs/>
          <w:color w:val="auto"/>
          <w:sz w:val="28"/>
          <w:szCs w:val="28"/>
          <w:lang w:eastAsia="zh-CN"/>
        </w:rPr>
        <w:t>、</w:t>
      </w:r>
      <w:r>
        <w:rPr>
          <w:rFonts w:hint="eastAsia" w:ascii="宋体" w:hAnsi="宋体" w:eastAsia="宋体" w:cs="宋体"/>
          <w:b/>
          <w:bCs/>
          <w:sz w:val="28"/>
          <w:szCs w:val="28"/>
          <w:lang w:eastAsia="zh-CN"/>
        </w:rPr>
        <w:t>市科学技术和工业信息化局</w:t>
      </w:r>
      <w:r>
        <w:rPr>
          <w:rFonts w:hint="eastAsia" w:ascii="宋体" w:hAnsi="宋体" w:eastAsia="宋体" w:cs="宋体"/>
          <w:b/>
          <w:bCs/>
          <w:color w:val="auto"/>
          <w:sz w:val="28"/>
          <w:szCs w:val="28"/>
        </w:rPr>
        <w:t>、</w:t>
      </w:r>
      <w:r>
        <w:rPr>
          <w:rFonts w:hint="eastAsia" w:ascii="宋体" w:hAnsi="宋体" w:eastAsia="宋体" w:cs="宋体"/>
          <w:b/>
          <w:bCs/>
          <w:color w:val="auto"/>
          <w:sz w:val="28"/>
          <w:szCs w:val="28"/>
          <w:lang w:val="en-US" w:eastAsia="zh-CN"/>
        </w:rPr>
        <w:t>市自然资源</w:t>
      </w:r>
      <w:r>
        <w:rPr>
          <w:rFonts w:hint="eastAsia" w:ascii="宋体" w:hAnsi="宋体" w:eastAsia="宋体" w:cs="宋体"/>
          <w:b/>
          <w:bCs/>
          <w:sz w:val="28"/>
          <w:szCs w:val="28"/>
          <w:lang w:val="en-US" w:eastAsia="zh-CN"/>
        </w:rPr>
        <w:t>局，</w:t>
      </w:r>
      <w:r>
        <w:rPr>
          <w:rFonts w:hint="eastAsia" w:ascii="宋体" w:hAnsi="宋体" w:eastAsia="宋体" w:cs="宋体"/>
          <w:b/>
          <w:bCs/>
          <w:sz w:val="28"/>
          <w:szCs w:val="28"/>
          <w:lang w:eastAsia="zh-CN"/>
        </w:rPr>
        <w:t>各乡镇、街道，</w:t>
      </w:r>
      <w:r>
        <w:rPr>
          <w:rFonts w:hint="eastAsia" w:ascii="宋体" w:hAnsi="宋体" w:eastAsia="宋体" w:cs="宋体"/>
          <w:b/>
          <w:bCs/>
          <w:sz w:val="28"/>
          <w:szCs w:val="28"/>
          <w:lang w:val="en-US" w:eastAsia="zh-CN"/>
        </w:rPr>
        <w:t>市农垦集团</w:t>
      </w:r>
      <w:r>
        <w:rPr>
          <w:rFonts w:hint="eastAsia" w:ascii="宋体" w:hAnsi="宋体" w:eastAsia="宋体" w:cs="宋体"/>
          <w:b/>
          <w:bCs/>
          <w:sz w:val="28"/>
          <w:szCs w:val="28"/>
        </w:rPr>
        <w:t>〕</w:t>
      </w:r>
    </w:p>
    <w:p w14:paraId="614E7DA3">
      <w:pPr>
        <w:keepNext w:val="0"/>
        <w:keepLines w:val="0"/>
        <w:pageBreakBefore w:val="0"/>
        <w:widowControl/>
        <w:kinsoku w:val="0"/>
        <w:wordWrap/>
        <w:overflowPunct/>
        <w:topLinePunct w:val="0"/>
        <w:autoSpaceDE w:val="0"/>
        <w:autoSpaceDN w:val="0"/>
        <w:bidi w:val="0"/>
        <w:adjustRightInd w:val="0"/>
        <w:snapToGrid w:val="0"/>
        <w:spacing w:after="0" w:line="560" w:lineRule="exact"/>
        <w:ind w:left="0" w:firstLine="562" w:firstLineChars="200"/>
        <w:jc w:val="both"/>
        <w:textAlignment w:val="baseline"/>
        <w:rPr>
          <w:rFonts w:hint="eastAsia" w:ascii="宋体" w:hAnsi="宋体" w:eastAsia="宋体" w:cs="宋体"/>
          <w:b/>
          <w:bCs/>
          <w:sz w:val="28"/>
          <w:szCs w:val="28"/>
        </w:rPr>
      </w:pPr>
      <w:r>
        <w:rPr>
          <w:rFonts w:hint="eastAsia" w:ascii="宋体" w:hAnsi="宋体" w:eastAsia="宋体" w:cs="宋体"/>
          <w:b/>
          <w:bCs/>
          <w:sz w:val="28"/>
          <w:szCs w:val="28"/>
          <w:lang w:val="en-US" w:eastAsia="zh-CN"/>
        </w:rPr>
        <w:t>5</w:t>
      </w:r>
      <w:r>
        <w:rPr>
          <w:rFonts w:hint="eastAsia" w:ascii="宋体" w:hAnsi="宋体" w:eastAsia="宋体" w:cs="宋体"/>
          <w:b/>
          <w:bCs/>
          <w:sz w:val="28"/>
          <w:szCs w:val="28"/>
        </w:rPr>
        <w:t>.提升中药材产地初加工能力</w:t>
      </w:r>
      <w:r>
        <w:rPr>
          <w:rFonts w:hint="eastAsia" w:ascii="宋体" w:hAnsi="宋体" w:eastAsia="宋体" w:cs="宋体"/>
          <w:b/>
          <w:bCs/>
          <w:sz w:val="28"/>
          <w:szCs w:val="28"/>
          <w:lang w:eastAsia="zh-CN"/>
        </w:rPr>
        <w:t>，</w:t>
      </w:r>
      <w:r>
        <w:rPr>
          <w:rFonts w:hint="eastAsia" w:ascii="宋体" w:hAnsi="宋体" w:eastAsia="宋体" w:cs="宋体"/>
          <w:b/>
          <w:bCs/>
          <w:sz w:val="28"/>
          <w:szCs w:val="28"/>
        </w:rPr>
        <w:t>加快中药材GAP基地建设。</w:t>
      </w:r>
      <w:r>
        <w:rPr>
          <w:rFonts w:hint="eastAsia" w:ascii="宋体" w:hAnsi="宋体" w:eastAsia="宋体" w:cs="宋体"/>
          <w:sz w:val="28"/>
          <w:szCs w:val="28"/>
        </w:rPr>
        <w:t>完善推广道地药材特色采收加工技术模式，培育壮大一批产地初加工企业，鼓励支持中药生产、流通企业向中药材产地延伸产业链，提升产地初加工和趁鲜加工能力</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到2027年，</w:t>
      </w:r>
      <w:r>
        <w:rPr>
          <w:rFonts w:hint="eastAsia" w:ascii="宋体" w:hAnsi="宋体" w:eastAsia="宋体" w:cs="宋体"/>
          <w:sz w:val="28"/>
          <w:szCs w:val="28"/>
        </w:rPr>
        <w:t>建</w:t>
      </w:r>
      <w:r>
        <w:rPr>
          <w:rFonts w:hint="eastAsia" w:ascii="宋体" w:hAnsi="宋体" w:eastAsia="宋体" w:cs="宋体"/>
          <w:color w:val="auto"/>
          <w:sz w:val="28"/>
          <w:szCs w:val="28"/>
        </w:rPr>
        <w:t>设</w:t>
      </w:r>
      <w:r>
        <w:rPr>
          <w:rFonts w:hint="eastAsia" w:ascii="宋体" w:hAnsi="宋体" w:eastAsia="宋体" w:cs="宋体"/>
          <w:color w:val="auto"/>
          <w:sz w:val="28"/>
          <w:szCs w:val="28"/>
          <w:lang w:val="en-US" w:eastAsia="zh-CN"/>
        </w:rPr>
        <w:t>1</w:t>
      </w:r>
      <w:r>
        <w:rPr>
          <w:rFonts w:hint="eastAsia" w:ascii="宋体" w:hAnsi="宋体" w:eastAsia="宋体" w:cs="宋体"/>
          <w:color w:val="auto"/>
          <w:sz w:val="28"/>
          <w:szCs w:val="28"/>
        </w:rPr>
        <w:t>个</w:t>
      </w:r>
      <w:r>
        <w:rPr>
          <w:rFonts w:hint="eastAsia" w:ascii="宋体" w:hAnsi="宋体" w:eastAsia="宋体" w:cs="宋体"/>
          <w:sz w:val="28"/>
          <w:szCs w:val="28"/>
        </w:rPr>
        <w:t>以上产地初加工基地，基本实现所有中药材品类产地初加工</w:t>
      </w:r>
      <w:r>
        <w:rPr>
          <w:rFonts w:hint="eastAsia" w:ascii="宋体" w:hAnsi="宋体" w:eastAsia="宋体" w:cs="宋体"/>
          <w:sz w:val="28"/>
          <w:szCs w:val="28"/>
          <w:lang w:eastAsia="zh-CN"/>
        </w:rPr>
        <w:t>。</w:t>
      </w:r>
      <w:r>
        <w:rPr>
          <w:rFonts w:hint="eastAsia" w:ascii="宋体" w:hAnsi="宋体" w:eastAsia="宋体" w:cs="宋体"/>
          <w:sz w:val="28"/>
          <w:szCs w:val="28"/>
        </w:rPr>
        <w:t>鼓励支持中药生产、流通企</w:t>
      </w:r>
      <w:r>
        <w:rPr>
          <w:rFonts w:hint="eastAsia" w:ascii="宋体" w:hAnsi="宋体" w:eastAsia="宋体" w:cs="宋体"/>
          <w:spacing w:val="-6"/>
          <w:sz w:val="28"/>
          <w:szCs w:val="28"/>
        </w:rPr>
        <w:t>业</w:t>
      </w:r>
      <w:r>
        <w:rPr>
          <w:rFonts w:hint="eastAsia" w:ascii="宋体" w:hAnsi="宋体" w:eastAsia="宋体" w:cs="宋体"/>
          <w:color w:val="auto"/>
          <w:spacing w:val="-6"/>
          <w:sz w:val="28"/>
          <w:szCs w:val="28"/>
          <w:lang w:eastAsia="zh-CN"/>
        </w:rPr>
        <w:t>在中药材产地</w:t>
      </w:r>
      <w:r>
        <w:rPr>
          <w:rFonts w:hint="eastAsia" w:ascii="宋体" w:hAnsi="宋体" w:eastAsia="宋体" w:cs="宋体"/>
          <w:spacing w:val="-6"/>
          <w:sz w:val="28"/>
          <w:szCs w:val="28"/>
        </w:rPr>
        <w:t>自建或共建</w:t>
      </w:r>
      <w:r>
        <w:rPr>
          <w:rFonts w:hint="eastAsia" w:ascii="宋体" w:hAnsi="宋体" w:eastAsia="宋体" w:cs="宋体"/>
          <w:sz w:val="28"/>
          <w:szCs w:val="28"/>
        </w:rPr>
        <w:t>GAP</w:t>
      </w:r>
      <w:r>
        <w:rPr>
          <w:rFonts w:hint="eastAsia" w:ascii="宋体" w:hAnsi="宋体" w:eastAsia="宋体" w:cs="宋体"/>
          <w:spacing w:val="-4"/>
          <w:sz w:val="28"/>
          <w:szCs w:val="28"/>
        </w:rPr>
        <w:t>基地，规范推行运用</w:t>
      </w:r>
      <w:r>
        <w:rPr>
          <w:rFonts w:hint="eastAsia" w:ascii="宋体" w:hAnsi="宋体" w:eastAsia="宋体" w:cs="宋体"/>
          <w:sz w:val="28"/>
          <w:szCs w:val="28"/>
        </w:rPr>
        <w:t>GAP追溯码及</w:t>
      </w:r>
      <w:r>
        <w:rPr>
          <w:rFonts w:hint="eastAsia" w:ascii="宋体" w:hAnsi="宋体" w:eastAsia="宋体" w:cs="宋体"/>
          <w:sz w:val="28"/>
          <w:szCs w:val="28"/>
          <w:lang w:eastAsia="zh-CN"/>
        </w:rPr>
        <w:t>“</w:t>
      </w:r>
      <w:r>
        <w:rPr>
          <w:rFonts w:hint="eastAsia" w:ascii="宋体" w:hAnsi="宋体" w:eastAsia="宋体" w:cs="宋体"/>
          <w:sz w:val="28"/>
          <w:szCs w:val="28"/>
        </w:rPr>
        <w:t>药材</w:t>
      </w:r>
      <w:r>
        <w:rPr>
          <w:rFonts w:hint="eastAsia" w:ascii="宋体" w:hAnsi="宋体" w:eastAsia="宋体" w:cs="宋体"/>
          <w:spacing w:val="-14"/>
          <w:sz w:val="28"/>
          <w:szCs w:val="28"/>
        </w:rPr>
        <w:t>符合</w:t>
      </w:r>
      <w:r>
        <w:rPr>
          <w:rFonts w:hint="eastAsia" w:ascii="宋体" w:hAnsi="宋体" w:eastAsia="宋体" w:cs="宋体"/>
          <w:sz w:val="28"/>
          <w:szCs w:val="28"/>
        </w:rPr>
        <w:t>GAP</w:t>
      </w:r>
      <w:r>
        <w:rPr>
          <w:rFonts w:hint="eastAsia" w:ascii="宋体" w:hAnsi="宋体" w:eastAsia="宋体" w:cs="宋体"/>
          <w:spacing w:val="-5"/>
          <w:sz w:val="28"/>
          <w:szCs w:val="28"/>
        </w:rPr>
        <w:t>要求</w:t>
      </w:r>
      <w:r>
        <w:rPr>
          <w:rFonts w:hint="eastAsia" w:ascii="宋体" w:hAnsi="宋体" w:eastAsia="宋体" w:cs="宋体"/>
          <w:sz w:val="28"/>
          <w:szCs w:val="28"/>
          <w:lang w:eastAsia="zh-CN"/>
        </w:rPr>
        <w:t>”</w:t>
      </w:r>
      <w:r>
        <w:rPr>
          <w:rFonts w:hint="eastAsia" w:ascii="宋体" w:hAnsi="宋体" w:eastAsia="宋体" w:cs="宋体"/>
          <w:spacing w:val="-5"/>
          <w:sz w:val="28"/>
          <w:szCs w:val="28"/>
        </w:rPr>
        <w:t>标识，到</w:t>
      </w:r>
      <w:r>
        <w:rPr>
          <w:rFonts w:hint="eastAsia" w:ascii="宋体" w:hAnsi="宋体" w:eastAsia="宋体" w:cs="宋体"/>
          <w:sz w:val="28"/>
          <w:szCs w:val="28"/>
        </w:rPr>
        <w:t>2027</w:t>
      </w:r>
      <w:r>
        <w:rPr>
          <w:rFonts w:hint="eastAsia" w:ascii="宋体" w:hAnsi="宋体" w:eastAsia="宋体" w:cs="宋体"/>
          <w:spacing w:val="-8"/>
          <w:sz w:val="28"/>
          <w:szCs w:val="28"/>
        </w:rPr>
        <w:t>年，</w:t>
      </w:r>
      <w:r>
        <w:rPr>
          <w:rFonts w:hint="eastAsia" w:ascii="宋体" w:hAnsi="宋体" w:eastAsia="宋体" w:cs="宋体"/>
          <w:spacing w:val="-8"/>
          <w:sz w:val="28"/>
          <w:szCs w:val="28"/>
          <w:lang w:val="en-US" w:eastAsia="zh-CN"/>
        </w:rPr>
        <w:t>力争</w:t>
      </w:r>
      <w:r>
        <w:rPr>
          <w:rFonts w:hint="eastAsia" w:ascii="宋体" w:hAnsi="宋体" w:eastAsia="宋体" w:cs="宋体"/>
          <w:spacing w:val="-8"/>
          <w:sz w:val="28"/>
          <w:szCs w:val="28"/>
        </w:rPr>
        <w:t>建成</w:t>
      </w:r>
      <w:r>
        <w:rPr>
          <w:rFonts w:hint="eastAsia" w:ascii="宋体" w:hAnsi="宋体" w:eastAsia="宋体" w:cs="宋体"/>
          <w:spacing w:val="-8"/>
          <w:sz w:val="28"/>
          <w:szCs w:val="28"/>
          <w:lang w:val="en-US" w:eastAsia="zh-CN"/>
        </w:rPr>
        <w:t>1个</w:t>
      </w:r>
      <w:r>
        <w:rPr>
          <w:rFonts w:hint="eastAsia" w:ascii="宋体" w:hAnsi="宋体" w:eastAsia="宋体" w:cs="宋体"/>
          <w:sz w:val="28"/>
          <w:szCs w:val="28"/>
        </w:rPr>
        <w:t>GAP种植基地。</w:t>
      </w:r>
      <w:r>
        <w:rPr>
          <w:rFonts w:hint="eastAsia" w:ascii="宋体" w:hAnsi="宋体" w:eastAsia="宋体" w:cs="宋体"/>
          <w:b/>
          <w:bCs/>
          <w:sz w:val="28"/>
          <w:szCs w:val="28"/>
        </w:rPr>
        <w:t>〔牵头单位:</w:t>
      </w:r>
      <w:r>
        <w:rPr>
          <w:rFonts w:hint="eastAsia" w:ascii="宋体" w:hAnsi="宋体" w:eastAsia="宋体" w:cs="宋体"/>
          <w:b/>
          <w:bCs/>
          <w:sz w:val="28"/>
          <w:szCs w:val="28"/>
          <w:lang w:eastAsia="zh-CN"/>
        </w:rPr>
        <w:t>市</w:t>
      </w:r>
      <w:r>
        <w:rPr>
          <w:rFonts w:hint="eastAsia" w:ascii="宋体" w:hAnsi="宋体" w:eastAsia="宋体" w:cs="宋体"/>
          <w:b/>
          <w:bCs/>
          <w:sz w:val="28"/>
          <w:szCs w:val="28"/>
        </w:rPr>
        <w:t>农业农村局</w:t>
      </w:r>
      <w:r>
        <w:rPr>
          <w:rFonts w:hint="eastAsia" w:ascii="宋体" w:hAnsi="宋体" w:eastAsia="宋体" w:cs="宋体"/>
          <w:b/>
          <w:bCs/>
          <w:sz w:val="28"/>
          <w:szCs w:val="28"/>
          <w:lang w:eastAsia="zh-CN"/>
        </w:rPr>
        <w:t>；</w:t>
      </w:r>
      <w:r>
        <w:rPr>
          <w:rFonts w:hint="eastAsia" w:ascii="宋体" w:hAnsi="宋体" w:eastAsia="宋体" w:cs="宋体"/>
          <w:b/>
          <w:bCs/>
          <w:sz w:val="28"/>
          <w:szCs w:val="28"/>
        </w:rPr>
        <w:t>责任单位</w:t>
      </w:r>
      <w:r>
        <w:rPr>
          <w:rFonts w:hint="eastAsia" w:ascii="宋体" w:hAnsi="宋体" w:eastAsia="宋体" w:cs="宋体"/>
          <w:b/>
          <w:bCs/>
          <w:sz w:val="28"/>
          <w:szCs w:val="28"/>
          <w:lang w:eastAsia="zh-CN"/>
        </w:rPr>
        <w:t>：</w:t>
      </w:r>
      <w:r>
        <w:rPr>
          <w:rFonts w:hint="eastAsia" w:ascii="宋体" w:hAnsi="宋体" w:eastAsia="宋体" w:cs="宋体"/>
          <w:b/>
          <w:bCs/>
          <w:sz w:val="28"/>
          <w:szCs w:val="28"/>
          <w:lang w:val="en-US" w:eastAsia="zh-CN"/>
        </w:rPr>
        <w:t>市卫生健康局</w:t>
      </w:r>
      <w:r>
        <w:rPr>
          <w:rFonts w:hint="eastAsia" w:ascii="宋体" w:hAnsi="宋体" w:eastAsia="宋体" w:cs="宋体"/>
          <w:b/>
          <w:bCs/>
          <w:sz w:val="28"/>
          <w:szCs w:val="28"/>
        </w:rPr>
        <w:t>、</w:t>
      </w:r>
      <w:r>
        <w:rPr>
          <w:rFonts w:hint="eastAsia" w:ascii="宋体" w:hAnsi="宋体" w:eastAsia="宋体" w:cs="宋体"/>
          <w:b/>
          <w:bCs/>
          <w:sz w:val="28"/>
          <w:szCs w:val="28"/>
          <w:lang w:eastAsia="zh-CN"/>
        </w:rPr>
        <w:t>市科学技术和工业信息化局、市林业和草原局，各乡镇、街道</w:t>
      </w:r>
      <w:r>
        <w:rPr>
          <w:rFonts w:hint="eastAsia" w:ascii="宋体" w:hAnsi="宋体" w:eastAsia="宋体" w:cs="宋体"/>
          <w:b/>
          <w:bCs/>
          <w:color w:val="auto"/>
          <w:sz w:val="28"/>
          <w:szCs w:val="28"/>
          <w:lang w:eastAsia="zh-CN"/>
        </w:rPr>
        <w:t>，</w:t>
      </w:r>
      <w:r>
        <w:rPr>
          <w:rFonts w:hint="eastAsia" w:ascii="宋体" w:hAnsi="宋体" w:eastAsia="宋体" w:cs="宋体"/>
          <w:b/>
          <w:bCs/>
          <w:sz w:val="28"/>
          <w:szCs w:val="28"/>
          <w:lang w:val="en-US" w:eastAsia="zh-CN"/>
        </w:rPr>
        <w:t>市农垦集团</w:t>
      </w:r>
      <w:r>
        <w:rPr>
          <w:rFonts w:hint="eastAsia" w:ascii="宋体" w:hAnsi="宋体" w:eastAsia="宋体" w:cs="宋体"/>
          <w:b/>
          <w:bCs/>
          <w:sz w:val="28"/>
          <w:szCs w:val="28"/>
        </w:rPr>
        <w:t>〕</w:t>
      </w:r>
    </w:p>
    <w:p w14:paraId="1A586408">
      <w:pPr>
        <w:keepNext w:val="0"/>
        <w:keepLines w:val="0"/>
        <w:pageBreakBefore w:val="0"/>
        <w:widowControl/>
        <w:kinsoku w:val="0"/>
        <w:wordWrap/>
        <w:overflowPunct/>
        <w:topLinePunct w:val="0"/>
        <w:autoSpaceDE w:val="0"/>
        <w:autoSpaceDN w:val="0"/>
        <w:bidi w:val="0"/>
        <w:adjustRightInd w:val="0"/>
        <w:snapToGrid w:val="0"/>
        <w:spacing w:after="0" w:line="560" w:lineRule="exact"/>
        <w:ind w:left="0" w:firstLine="560" w:firstLineChars="200"/>
        <w:jc w:val="both"/>
        <w:textAlignment w:val="baseline"/>
        <w:rPr>
          <w:rFonts w:hint="eastAsia" w:ascii="宋体" w:hAnsi="宋体" w:eastAsia="宋体" w:cs="宋体"/>
          <w:b w:val="0"/>
          <w:bCs w:val="0"/>
          <w:sz w:val="28"/>
          <w:szCs w:val="28"/>
          <w:lang w:eastAsia="zh-CN"/>
        </w:rPr>
      </w:pPr>
      <w:r>
        <w:rPr>
          <w:rFonts w:hint="eastAsia" w:ascii="宋体" w:hAnsi="宋体" w:eastAsia="宋体" w:cs="宋体"/>
          <w:b w:val="0"/>
          <w:bCs w:val="0"/>
          <w:sz w:val="28"/>
          <w:szCs w:val="28"/>
          <w:lang w:eastAsia="zh-CN"/>
        </w:rPr>
        <w:t>（</w:t>
      </w:r>
      <w:r>
        <w:rPr>
          <w:rFonts w:hint="eastAsia" w:ascii="宋体" w:hAnsi="宋体" w:eastAsia="宋体" w:cs="宋体"/>
          <w:b w:val="0"/>
          <w:bCs w:val="0"/>
          <w:sz w:val="28"/>
          <w:szCs w:val="28"/>
          <w:lang w:val="en-US" w:eastAsia="zh-CN"/>
        </w:rPr>
        <w:t>三</w:t>
      </w:r>
      <w:r>
        <w:rPr>
          <w:rFonts w:hint="eastAsia" w:ascii="宋体" w:hAnsi="宋体" w:eastAsia="宋体" w:cs="宋体"/>
          <w:b w:val="0"/>
          <w:bCs w:val="0"/>
          <w:sz w:val="28"/>
          <w:szCs w:val="28"/>
          <w:lang w:eastAsia="zh-CN"/>
        </w:rPr>
        <w:t>）建设中药材精深加工园区</w:t>
      </w:r>
    </w:p>
    <w:p w14:paraId="5994A966">
      <w:pPr>
        <w:keepNext w:val="0"/>
        <w:keepLines w:val="0"/>
        <w:pageBreakBefore w:val="0"/>
        <w:widowControl/>
        <w:kinsoku w:val="0"/>
        <w:wordWrap/>
        <w:overflowPunct/>
        <w:topLinePunct w:val="0"/>
        <w:autoSpaceDE w:val="0"/>
        <w:autoSpaceDN w:val="0"/>
        <w:bidi w:val="0"/>
        <w:adjustRightInd w:val="0"/>
        <w:snapToGrid w:val="0"/>
        <w:spacing w:after="0" w:line="560" w:lineRule="exact"/>
        <w:ind w:left="0" w:firstLine="562" w:firstLineChars="200"/>
        <w:jc w:val="both"/>
        <w:textAlignment w:val="baseline"/>
        <w:rPr>
          <w:rFonts w:hint="eastAsia" w:ascii="宋体" w:hAnsi="宋体" w:eastAsia="宋体" w:cs="宋体"/>
          <w:sz w:val="28"/>
          <w:szCs w:val="28"/>
        </w:rPr>
      </w:pPr>
      <w:r>
        <w:rPr>
          <w:rFonts w:hint="eastAsia" w:ascii="宋体" w:hAnsi="宋体" w:eastAsia="宋体" w:cs="宋体"/>
          <w:b/>
          <w:bCs/>
          <w:sz w:val="28"/>
          <w:szCs w:val="28"/>
          <w:lang w:val="en-US" w:eastAsia="zh-CN"/>
        </w:rPr>
        <w:t>6</w:t>
      </w:r>
      <w:r>
        <w:rPr>
          <w:rFonts w:hint="eastAsia" w:ascii="宋体" w:hAnsi="宋体" w:eastAsia="宋体" w:cs="宋体"/>
          <w:b/>
          <w:bCs/>
          <w:sz w:val="28"/>
          <w:szCs w:val="28"/>
        </w:rPr>
        <w:t>.</w:t>
      </w:r>
      <w:r>
        <w:rPr>
          <w:rFonts w:hint="eastAsia" w:ascii="宋体" w:hAnsi="宋体" w:eastAsia="宋体" w:cs="宋体"/>
          <w:b/>
          <w:bCs/>
          <w:sz w:val="28"/>
          <w:szCs w:val="28"/>
          <w:lang w:eastAsia="zh-CN"/>
        </w:rPr>
        <w:t>提升</w:t>
      </w:r>
      <w:r>
        <w:rPr>
          <w:rFonts w:hint="eastAsia" w:ascii="宋体" w:hAnsi="宋体" w:eastAsia="宋体" w:cs="宋体"/>
          <w:b/>
          <w:bCs/>
          <w:sz w:val="28"/>
          <w:szCs w:val="28"/>
        </w:rPr>
        <w:t>中药材精深加工</w:t>
      </w:r>
      <w:r>
        <w:rPr>
          <w:rFonts w:hint="eastAsia" w:ascii="宋体" w:hAnsi="宋体" w:eastAsia="宋体" w:cs="宋体"/>
          <w:b/>
          <w:bCs/>
          <w:sz w:val="28"/>
          <w:szCs w:val="28"/>
          <w:lang w:eastAsia="zh-CN"/>
        </w:rPr>
        <w:t>能力</w:t>
      </w:r>
      <w:r>
        <w:rPr>
          <w:rFonts w:hint="eastAsia" w:ascii="宋体" w:hAnsi="宋体" w:eastAsia="宋体" w:cs="宋体"/>
          <w:b/>
          <w:bCs/>
          <w:sz w:val="28"/>
          <w:szCs w:val="28"/>
        </w:rPr>
        <w:t>。</w:t>
      </w:r>
      <w:r>
        <w:rPr>
          <w:rFonts w:hint="eastAsia" w:ascii="宋体" w:hAnsi="宋体" w:eastAsia="宋体" w:cs="宋体"/>
          <w:spacing w:val="-1"/>
          <w:sz w:val="28"/>
          <w:szCs w:val="28"/>
        </w:rPr>
        <w:t>鼓励</w:t>
      </w:r>
      <w:r>
        <w:rPr>
          <w:rFonts w:hint="eastAsia" w:ascii="宋体" w:hAnsi="宋体" w:eastAsia="宋体" w:cs="宋体"/>
          <w:spacing w:val="-1"/>
          <w:sz w:val="28"/>
          <w:szCs w:val="28"/>
          <w:lang w:val="en-US" w:eastAsia="zh-CN"/>
        </w:rPr>
        <w:t>中药材加工企业进园区</w:t>
      </w:r>
      <w:r>
        <w:rPr>
          <w:rFonts w:hint="eastAsia" w:ascii="宋体" w:hAnsi="宋体" w:eastAsia="宋体" w:cs="宋体"/>
          <w:spacing w:val="-2"/>
          <w:sz w:val="28"/>
          <w:szCs w:val="28"/>
        </w:rPr>
        <w:t>，开展趁鲜切制，大力发展初加工业，</w:t>
      </w:r>
      <w:r>
        <w:rPr>
          <w:rFonts w:hint="eastAsia" w:ascii="宋体" w:hAnsi="宋体" w:eastAsia="宋体" w:cs="宋体"/>
          <w:spacing w:val="-2"/>
          <w:sz w:val="28"/>
          <w:szCs w:val="28"/>
          <w:lang w:val="en-US" w:eastAsia="zh-CN"/>
        </w:rPr>
        <w:t>培育扶持精深加工业</w:t>
      </w:r>
      <w:r>
        <w:rPr>
          <w:rFonts w:hint="eastAsia" w:ascii="宋体" w:hAnsi="宋体" w:eastAsia="宋体" w:cs="宋体"/>
          <w:spacing w:val="-2"/>
          <w:sz w:val="28"/>
          <w:szCs w:val="28"/>
          <w:lang w:eastAsia="zh-CN"/>
        </w:rPr>
        <w:t>。</w:t>
      </w:r>
      <w:r>
        <w:rPr>
          <w:rFonts w:hint="eastAsia" w:ascii="宋体" w:hAnsi="宋体" w:eastAsia="宋体" w:cs="宋体"/>
          <w:spacing w:val="-4"/>
          <w:sz w:val="28"/>
          <w:szCs w:val="28"/>
        </w:rPr>
        <w:t>重点推进</w:t>
      </w:r>
      <w:r>
        <w:rPr>
          <w:rFonts w:hint="eastAsia" w:ascii="宋体" w:hAnsi="宋体" w:eastAsia="宋体" w:cs="宋体"/>
          <w:spacing w:val="-4"/>
          <w:sz w:val="28"/>
          <w:szCs w:val="28"/>
          <w:lang w:eastAsia="zh-CN"/>
        </w:rPr>
        <w:t>砂</w:t>
      </w:r>
      <w:r>
        <w:rPr>
          <w:rFonts w:hint="eastAsia" w:ascii="宋体" w:hAnsi="宋体" w:eastAsia="宋体" w:cs="宋体"/>
          <w:color w:val="auto"/>
          <w:spacing w:val="-4"/>
          <w:sz w:val="28"/>
          <w:szCs w:val="28"/>
          <w:lang w:eastAsia="zh-CN"/>
        </w:rPr>
        <w:t>仁、傣药</w:t>
      </w:r>
      <w:r>
        <w:rPr>
          <w:rFonts w:hint="eastAsia" w:ascii="宋体" w:hAnsi="宋体" w:eastAsia="宋体" w:cs="宋体"/>
          <w:color w:val="auto"/>
          <w:spacing w:val="-4"/>
          <w:sz w:val="28"/>
          <w:szCs w:val="28"/>
        </w:rPr>
        <w:t>等品种的</w:t>
      </w:r>
      <w:r>
        <w:rPr>
          <w:rFonts w:hint="eastAsia" w:ascii="宋体" w:hAnsi="宋体" w:eastAsia="宋体" w:cs="宋体"/>
          <w:spacing w:val="-4"/>
          <w:sz w:val="28"/>
          <w:szCs w:val="28"/>
        </w:rPr>
        <w:t>精深加工</w:t>
      </w:r>
      <w:r>
        <w:rPr>
          <w:rFonts w:hint="eastAsia" w:ascii="宋体" w:hAnsi="宋体" w:eastAsia="宋体" w:cs="宋体"/>
          <w:spacing w:val="-4"/>
          <w:sz w:val="28"/>
          <w:szCs w:val="28"/>
          <w:lang w:eastAsia="zh-CN"/>
        </w:rPr>
        <w:t>。</w:t>
      </w:r>
      <w:r>
        <w:rPr>
          <w:rFonts w:hint="eastAsia" w:ascii="宋体" w:hAnsi="宋体" w:eastAsia="宋体" w:cs="宋体"/>
          <w:b/>
          <w:bCs/>
          <w:sz w:val="28"/>
          <w:szCs w:val="28"/>
        </w:rPr>
        <w:t>〔牵头单位:</w:t>
      </w:r>
      <w:r>
        <w:rPr>
          <w:rFonts w:hint="eastAsia" w:ascii="宋体" w:hAnsi="宋体" w:eastAsia="宋体" w:cs="宋体"/>
          <w:b/>
          <w:bCs/>
          <w:sz w:val="28"/>
          <w:szCs w:val="28"/>
          <w:lang w:val="en-US" w:eastAsia="zh-CN"/>
        </w:rPr>
        <w:t>勐养产业聚集区</w:t>
      </w:r>
      <w:r>
        <w:rPr>
          <w:rFonts w:hint="eastAsia" w:ascii="宋体" w:hAnsi="宋体" w:eastAsia="宋体" w:cs="宋体"/>
          <w:b/>
          <w:bCs/>
          <w:sz w:val="28"/>
          <w:szCs w:val="28"/>
          <w:lang w:eastAsia="zh-CN"/>
        </w:rPr>
        <w:t>；</w:t>
      </w:r>
      <w:r>
        <w:rPr>
          <w:rFonts w:hint="eastAsia" w:ascii="宋体" w:hAnsi="宋体" w:eastAsia="宋体" w:cs="宋体"/>
          <w:b/>
          <w:bCs/>
          <w:sz w:val="28"/>
          <w:szCs w:val="28"/>
        </w:rPr>
        <w:t>责任单位</w:t>
      </w:r>
      <w:r>
        <w:rPr>
          <w:rFonts w:hint="eastAsia" w:ascii="宋体" w:hAnsi="宋体" w:eastAsia="宋体" w:cs="宋体"/>
          <w:b/>
          <w:bCs/>
          <w:sz w:val="28"/>
          <w:szCs w:val="28"/>
          <w:lang w:eastAsia="zh-CN"/>
        </w:rPr>
        <w:t>：市科学技术和工业信息化局、市</w:t>
      </w:r>
      <w:r>
        <w:rPr>
          <w:rFonts w:hint="eastAsia" w:ascii="宋体" w:hAnsi="宋体" w:eastAsia="宋体" w:cs="宋体"/>
          <w:b/>
          <w:bCs/>
          <w:sz w:val="28"/>
          <w:szCs w:val="28"/>
        </w:rPr>
        <w:t>农业农村局</w:t>
      </w:r>
      <w:r>
        <w:rPr>
          <w:rFonts w:hint="eastAsia" w:ascii="宋体" w:hAnsi="宋体" w:eastAsia="宋体" w:cs="宋体"/>
          <w:b/>
          <w:bCs/>
          <w:sz w:val="28"/>
          <w:szCs w:val="28"/>
          <w:lang w:eastAsia="zh-CN"/>
        </w:rPr>
        <w:t>，</w:t>
      </w:r>
      <w:r>
        <w:rPr>
          <w:rFonts w:hint="eastAsia" w:ascii="宋体" w:hAnsi="宋体" w:eastAsia="宋体" w:cs="宋体"/>
          <w:b/>
          <w:bCs/>
          <w:sz w:val="28"/>
          <w:szCs w:val="28"/>
          <w:lang w:val="en-US" w:eastAsia="zh-CN"/>
        </w:rPr>
        <w:t>勐养镇</w:t>
      </w:r>
      <w:r>
        <w:rPr>
          <w:rFonts w:hint="eastAsia" w:ascii="宋体" w:hAnsi="宋体" w:eastAsia="宋体" w:cs="宋体"/>
          <w:b/>
          <w:bCs/>
          <w:sz w:val="28"/>
          <w:szCs w:val="28"/>
        </w:rPr>
        <w:t>〕</w:t>
      </w:r>
    </w:p>
    <w:p w14:paraId="7C0F1986">
      <w:pPr>
        <w:keepNext w:val="0"/>
        <w:keepLines w:val="0"/>
        <w:pageBreakBefore w:val="0"/>
        <w:widowControl/>
        <w:kinsoku w:val="0"/>
        <w:wordWrap/>
        <w:overflowPunct/>
        <w:topLinePunct w:val="0"/>
        <w:autoSpaceDE w:val="0"/>
        <w:autoSpaceDN w:val="0"/>
        <w:bidi w:val="0"/>
        <w:adjustRightInd w:val="0"/>
        <w:snapToGrid w:val="0"/>
        <w:spacing w:after="0" w:line="560" w:lineRule="exact"/>
        <w:ind w:left="0" w:firstLine="562" w:firstLineChars="200"/>
        <w:jc w:val="both"/>
        <w:textAlignment w:val="baseline"/>
        <w:rPr>
          <w:rFonts w:hint="eastAsia" w:ascii="宋体" w:hAnsi="宋体" w:eastAsia="宋体" w:cs="宋体"/>
          <w:b/>
          <w:bCs/>
          <w:sz w:val="28"/>
          <w:szCs w:val="28"/>
        </w:rPr>
      </w:pPr>
      <w:r>
        <w:rPr>
          <w:rFonts w:hint="eastAsia" w:ascii="宋体" w:hAnsi="宋体" w:eastAsia="宋体" w:cs="宋体"/>
          <w:b/>
          <w:bCs/>
          <w:sz w:val="28"/>
          <w:szCs w:val="28"/>
          <w:lang w:val="en-US" w:eastAsia="zh-CN"/>
        </w:rPr>
        <w:t>7</w:t>
      </w:r>
      <w:r>
        <w:rPr>
          <w:rFonts w:hint="eastAsia" w:ascii="宋体" w:hAnsi="宋体" w:eastAsia="宋体" w:cs="宋体"/>
          <w:b/>
          <w:bCs/>
          <w:sz w:val="28"/>
          <w:szCs w:val="28"/>
        </w:rPr>
        <w:t>.培育壮大中药材</w:t>
      </w:r>
      <w:r>
        <w:rPr>
          <w:rFonts w:hint="eastAsia" w:ascii="宋体" w:hAnsi="宋体" w:eastAsia="宋体" w:cs="宋体"/>
          <w:b/>
          <w:bCs/>
          <w:sz w:val="28"/>
          <w:szCs w:val="28"/>
          <w:lang w:eastAsia="zh-CN"/>
        </w:rPr>
        <w:t>企业</w:t>
      </w:r>
      <w:r>
        <w:rPr>
          <w:rFonts w:hint="eastAsia" w:ascii="宋体" w:hAnsi="宋体" w:eastAsia="宋体" w:cs="宋体"/>
          <w:b/>
          <w:bCs/>
          <w:sz w:val="28"/>
          <w:szCs w:val="28"/>
        </w:rPr>
        <w:t>。</w:t>
      </w:r>
      <w:r>
        <w:rPr>
          <w:rFonts w:hint="eastAsia" w:ascii="宋体" w:hAnsi="宋体" w:eastAsia="宋体" w:cs="宋体"/>
          <w:spacing w:val="-2"/>
          <w:sz w:val="28"/>
          <w:szCs w:val="28"/>
        </w:rPr>
        <w:t>坚持内培外引相结合，</w:t>
      </w:r>
      <w:r>
        <w:rPr>
          <w:rFonts w:hint="eastAsia" w:ascii="宋体" w:hAnsi="宋体" w:eastAsia="宋体" w:cs="宋体"/>
          <w:spacing w:val="-2"/>
          <w:sz w:val="28"/>
          <w:szCs w:val="28"/>
          <w:lang w:eastAsia="zh-CN"/>
        </w:rPr>
        <w:t>支持</w:t>
      </w:r>
      <w:r>
        <w:rPr>
          <w:rFonts w:hint="eastAsia" w:ascii="宋体" w:hAnsi="宋体" w:eastAsia="宋体" w:cs="宋体"/>
          <w:spacing w:val="-2"/>
          <w:sz w:val="28"/>
          <w:szCs w:val="28"/>
        </w:rPr>
        <w:t>中药材企业</w:t>
      </w:r>
      <w:r>
        <w:rPr>
          <w:rFonts w:hint="eastAsia" w:ascii="宋体" w:hAnsi="宋体" w:eastAsia="宋体" w:cs="宋体"/>
          <w:spacing w:val="-2"/>
          <w:sz w:val="28"/>
          <w:szCs w:val="28"/>
          <w:lang w:val="en-US" w:eastAsia="zh-CN"/>
        </w:rPr>
        <w:t>壮大发展</w:t>
      </w:r>
      <w:r>
        <w:rPr>
          <w:rFonts w:hint="eastAsia" w:ascii="宋体" w:hAnsi="宋体" w:eastAsia="宋体" w:cs="宋体"/>
          <w:spacing w:val="-2"/>
          <w:sz w:val="28"/>
          <w:szCs w:val="28"/>
        </w:rPr>
        <w:t>，提升产业链集聚度和竞争优势。</w:t>
      </w:r>
      <w:r>
        <w:rPr>
          <w:rFonts w:hint="eastAsia" w:ascii="宋体" w:hAnsi="宋体" w:eastAsia="宋体" w:cs="宋体"/>
          <w:spacing w:val="-2"/>
          <w:sz w:val="28"/>
          <w:szCs w:val="28"/>
          <w:lang w:eastAsia="zh-CN"/>
        </w:rPr>
        <w:t>积极争取</w:t>
      </w:r>
      <w:r>
        <w:rPr>
          <w:rFonts w:hint="eastAsia" w:ascii="宋体" w:hAnsi="宋体" w:eastAsia="宋体" w:cs="宋体"/>
          <w:spacing w:val="-2"/>
          <w:sz w:val="28"/>
          <w:szCs w:val="28"/>
          <w:lang w:val="en-US" w:eastAsia="zh-CN"/>
        </w:rPr>
        <w:t>云南白药集团、昆药集团</w:t>
      </w:r>
      <w:r>
        <w:rPr>
          <w:rFonts w:hint="eastAsia" w:ascii="宋体" w:hAnsi="宋体" w:eastAsia="宋体" w:cs="宋体"/>
          <w:spacing w:val="-2"/>
          <w:sz w:val="28"/>
          <w:szCs w:val="28"/>
        </w:rPr>
        <w:t>等头部企业</w:t>
      </w:r>
      <w:r>
        <w:rPr>
          <w:rFonts w:hint="eastAsia" w:ascii="宋体" w:hAnsi="宋体" w:eastAsia="宋体" w:cs="宋体"/>
          <w:spacing w:val="-2"/>
          <w:sz w:val="28"/>
          <w:szCs w:val="28"/>
          <w:lang w:eastAsia="zh-CN"/>
        </w:rPr>
        <w:t>支持</w:t>
      </w:r>
      <w:r>
        <w:rPr>
          <w:rFonts w:hint="eastAsia" w:ascii="宋体" w:hAnsi="宋体" w:eastAsia="宋体" w:cs="宋体"/>
          <w:spacing w:val="-2"/>
          <w:sz w:val="28"/>
          <w:szCs w:val="28"/>
        </w:rPr>
        <w:t>，带动</w:t>
      </w:r>
      <w:r>
        <w:rPr>
          <w:rFonts w:hint="eastAsia" w:ascii="宋体" w:hAnsi="宋体" w:eastAsia="宋体" w:cs="宋体"/>
          <w:spacing w:val="-2"/>
          <w:sz w:val="28"/>
          <w:szCs w:val="28"/>
          <w:lang w:val="en-US" w:eastAsia="zh-CN"/>
        </w:rPr>
        <w:t>本土企业版纳药业、煌雅傣、柬龙制药等企业壮大发展</w:t>
      </w:r>
      <w:r>
        <w:rPr>
          <w:rFonts w:hint="eastAsia" w:ascii="宋体" w:hAnsi="宋体" w:eastAsia="宋体" w:cs="宋体"/>
          <w:spacing w:val="-2"/>
          <w:sz w:val="28"/>
          <w:szCs w:val="28"/>
          <w:lang w:eastAsia="zh-CN"/>
        </w:rPr>
        <w:t>。</w:t>
      </w:r>
      <w:r>
        <w:rPr>
          <w:rFonts w:hint="eastAsia" w:ascii="宋体" w:hAnsi="宋体" w:eastAsia="宋体" w:cs="宋体"/>
          <w:spacing w:val="-2"/>
          <w:sz w:val="28"/>
          <w:szCs w:val="28"/>
          <w:lang w:val="en-US" w:eastAsia="zh-CN"/>
        </w:rPr>
        <w:t>到2027年，力争</w:t>
      </w:r>
      <w:r>
        <w:rPr>
          <w:rFonts w:hint="eastAsia" w:ascii="宋体" w:hAnsi="宋体" w:eastAsia="宋体" w:cs="宋体"/>
          <w:spacing w:val="-2"/>
          <w:sz w:val="28"/>
          <w:szCs w:val="28"/>
        </w:rPr>
        <w:t>培育</w:t>
      </w:r>
      <w:r>
        <w:rPr>
          <w:rFonts w:hint="eastAsia" w:ascii="宋体" w:hAnsi="宋体" w:eastAsia="宋体" w:cs="宋体"/>
          <w:spacing w:val="-2"/>
          <w:sz w:val="28"/>
          <w:szCs w:val="28"/>
          <w:lang w:val="en-US" w:eastAsia="zh-CN"/>
        </w:rPr>
        <w:t>1家省级中药材企业，1家州级中药材企业，</w:t>
      </w:r>
      <w:r>
        <w:rPr>
          <w:rFonts w:hint="eastAsia" w:ascii="宋体" w:hAnsi="宋体" w:eastAsia="宋体" w:cs="宋体"/>
          <w:spacing w:val="-2"/>
          <w:sz w:val="28"/>
          <w:szCs w:val="28"/>
        </w:rPr>
        <w:t>不断增强优势企业品牌影响力和核心竞争力</w:t>
      </w:r>
      <w:r>
        <w:rPr>
          <w:rFonts w:hint="eastAsia" w:ascii="宋体" w:hAnsi="宋体" w:eastAsia="宋体" w:cs="宋体"/>
          <w:spacing w:val="-2"/>
          <w:sz w:val="28"/>
          <w:szCs w:val="28"/>
          <w:lang w:eastAsia="zh-CN"/>
        </w:rPr>
        <w:t>。</w:t>
      </w:r>
      <w:r>
        <w:rPr>
          <w:rFonts w:hint="eastAsia" w:ascii="宋体" w:hAnsi="宋体" w:eastAsia="宋体" w:cs="宋体"/>
          <w:b/>
          <w:bCs/>
          <w:sz w:val="28"/>
          <w:szCs w:val="28"/>
        </w:rPr>
        <w:t>〔牵头单位:</w:t>
      </w:r>
      <w:r>
        <w:rPr>
          <w:rFonts w:hint="eastAsia" w:ascii="宋体" w:hAnsi="宋体" w:eastAsia="宋体" w:cs="宋体"/>
          <w:b/>
          <w:bCs/>
          <w:color w:val="auto"/>
          <w:sz w:val="28"/>
          <w:szCs w:val="28"/>
          <w:lang w:eastAsia="zh-CN"/>
        </w:rPr>
        <w:t>市</w:t>
      </w:r>
      <w:r>
        <w:rPr>
          <w:rFonts w:hint="eastAsia" w:ascii="宋体" w:hAnsi="宋体" w:eastAsia="宋体" w:cs="宋体"/>
          <w:b/>
          <w:bCs/>
          <w:color w:val="auto"/>
          <w:sz w:val="28"/>
          <w:szCs w:val="28"/>
        </w:rPr>
        <w:t>农业农村局</w:t>
      </w:r>
      <w:r>
        <w:rPr>
          <w:rFonts w:hint="eastAsia" w:ascii="宋体" w:hAnsi="宋体" w:eastAsia="宋体" w:cs="宋体"/>
          <w:b/>
          <w:bCs/>
          <w:color w:val="auto"/>
          <w:sz w:val="28"/>
          <w:szCs w:val="28"/>
          <w:lang w:eastAsia="zh-CN"/>
        </w:rPr>
        <w:t>；</w:t>
      </w:r>
      <w:r>
        <w:rPr>
          <w:rFonts w:hint="eastAsia" w:ascii="宋体" w:hAnsi="宋体" w:eastAsia="宋体" w:cs="宋体"/>
          <w:b/>
          <w:bCs/>
          <w:color w:val="auto"/>
          <w:sz w:val="28"/>
          <w:szCs w:val="28"/>
        </w:rPr>
        <w:t>责任单位</w:t>
      </w:r>
      <w:r>
        <w:rPr>
          <w:rFonts w:hint="eastAsia" w:ascii="宋体" w:hAnsi="宋体" w:eastAsia="宋体" w:cs="宋体"/>
          <w:b/>
          <w:bCs/>
          <w:color w:val="auto"/>
          <w:sz w:val="28"/>
          <w:szCs w:val="28"/>
          <w:lang w:eastAsia="zh-CN"/>
        </w:rPr>
        <w:t>：</w:t>
      </w:r>
      <w:r>
        <w:rPr>
          <w:rFonts w:hint="eastAsia" w:ascii="宋体" w:hAnsi="宋体" w:eastAsia="宋体" w:cs="宋体"/>
          <w:b/>
          <w:bCs/>
          <w:sz w:val="28"/>
          <w:szCs w:val="28"/>
          <w:lang w:val="en-US" w:eastAsia="zh-CN"/>
        </w:rPr>
        <w:t>市林业和草原局</w:t>
      </w:r>
      <w:r>
        <w:rPr>
          <w:rFonts w:hint="eastAsia" w:ascii="宋体" w:hAnsi="宋体" w:eastAsia="宋体" w:cs="宋体"/>
          <w:b/>
          <w:bCs/>
          <w:sz w:val="28"/>
          <w:szCs w:val="28"/>
        </w:rPr>
        <w:t>、</w:t>
      </w:r>
      <w:r>
        <w:rPr>
          <w:rFonts w:hint="eastAsia" w:ascii="宋体" w:hAnsi="宋体" w:eastAsia="宋体" w:cs="宋体"/>
          <w:b/>
          <w:bCs/>
          <w:sz w:val="28"/>
          <w:szCs w:val="28"/>
          <w:lang w:val="en-US" w:eastAsia="zh-CN"/>
        </w:rPr>
        <w:t>市科学技术和工业信息化局</w:t>
      </w:r>
      <w:r>
        <w:rPr>
          <w:rFonts w:hint="eastAsia" w:ascii="宋体" w:hAnsi="宋体" w:eastAsia="宋体" w:cs="宋体"/>
          <w:b/>
          <w:bCs/>
          <w:sz w:val="28"/>
          <w:szCs w:val="28"/>
          <w:lang w:eastAsia="zh-CN"/>
        </w:rPr>
        <w:t>，各乡镇、街道</w:t>
      </w:r>
      <w:r>
        <w:rPr>
          <w:rFonts w:hint="eastAsia" w:ascii="宋体" w:hAnsi="宋体" w:eastAsia="宋体" w:cs="宋体"/>
          <w:b/>
          <w:bCs/>
          <w:color w:val="auto"/>
          <w:sz w:val="28"/>
          <w:szCs w:val="28"/>
          <w:lang w:eastAsia="zh-CN"/>
        </w:rPr>
        <w:t>，</w:t>
      </w:r>
      <w:r>
        <w:rPr>
          <w:rFonts w:hint="eastAsia" w:ascii="宋体" w:hAnsi="宋体" w:eastAsia="宋体" w:cs="宋体"/>
          <w:b/>
          <w:bCs/>
          <w:sz w:val="28"/>
          <w:szCs w:val="28"/>
          <w:lang w:val="en-US" w:eastAsia="zh-CN"/>
        </w:rPr>
        <w:t>市农垦集团</w:t>
      </w:r>
      <w:r>
        <w:rPr>
          <w:rFonts w:hint="eastAsia" w:ascii="宋体" w:hAnsi="宋体" w:eastAsia="宋体" w:cs="宋体"/>
          <w:b/>
          <w:bCs/>
          <w:sz w:val="28"/>
          <w:szCs w:val="28"/>
        </w:rPr>
        <w:t>〕</w:t>
      </w:r>
    </w:p>
    <w:p w14:paraId="600B488D">
      <w:pPr>
        <w:keepNext w:val="0"/>
        <w:keepLines w:val="0"/>
        <w:pageBreakBefore w:val="0"/>
        <w:widowControl/>
        <w:kinsoku w:val="0"/>
        <w:wordWrap/>
        <w:overflowPunct/>
        <w:topLinePunct w:val="0"/>
        <w:autoSpaceDE w:val="0"/>
        <w:autoSpaceDN w:val="0"/>
        <w:bidi w:val="0"/>
        <w:adjustRightInd w:val="0"/>
        <w:snapToGrid w:val="0"/>
        <w:spacing w:after="0" w:line="560" w:lineRule="exact"/>
        <w:ind w:left="0" w:firstLine="560" w:firstLineChars="200"/>
        <w:jc w:val="both"/>
        <w:textAlignment w:val="baseline"/>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eastAsia="zh-CN"/>
        </w:rPr>
        <w:t>（</w:t>
      </w:r>
      <w:r>
        <w:rPr>
          <w:rFonts w:hint="eastAsia" w:ascii="宋体" w:hAnsi="宋体" w:eastAsia="宋体" w:cs="宋体"/>
          <w:b w:val="0"/>
          <w:bCs w:val="0"/>
          <w:sz w:val="28"/>
          <w:szCs w:val="28"/>
          <w:lang w:val="en-US" w:eastAsia="zh-CN"/>
        </w:rPr>
        <w:t>四</w:t>
      </w:r>
      <w:r>
        <w:rPr>
          <w:rFonts w:hint="eastAsia" w:ascii="宋体" w:hAnsi="宋体" w:eastAsia="宋体" w:cs="宋体"/>
          <w:b w:val="0"/>
          <w:bCs w:val="0"/>
          <w:sz w:val="28"/>
          <w:szCs w:val="28"/>
          <w:lang w:eastAsia="zh-CN"/>
        </w:rPr>
        <w:t>）</w:t>
      </w:r>
      <w:r>
        <w:rPr>
          <w:rFonts w:hint="eastAsia" w:ascii="宋体" w:hAnsi="宋体" w:eastAsia="宋体" w:cs="宋体"/>
          <w:b w:val="0"/>
          <w:bCs w:val="0"/>
          <w:sz w:val="28"/>
          <w:szCs w:val="28"/>
          <w:lang w:val="en-US" w:eastAsia="zh-CN"/>
        </w:rPr>
        <w:t>开展</w:t>
      </w:r>
      <w:r>
        <w:rPr>
          <w:rFonts w:hint="eastAsia" w:ascii="宋体" w:hAnsi="宋体" w:eastAsia="宋体" w:cs="宋体"/>
          <w:b w:val="0"/>
          <w:bCs w:val="0"/>
          <w:sz w:val="28"/>
          <w:szCs w:val="28"/>
        </w:rPr>
        <w:t>药食同源产品</w:t>
      </w:r>
      <w:r>
        <w:rPr>
          <w:rFonts w:hint="eastAsia" w:ascii="宋体" w:hAnsi="宋体" w:eastAsia="宋体" w:cs="宋体"/>
          <w:b w:val="0"/>
          <w:bCs w:val="0"/>
          <w:sz w:val="28"/>
          <w:szCs w:val="28"/>
          <w:lang w:eastAsia="zh-CN"/>
        </w:rPr>
        <w:t>研发</w:t>
      </w:r>
      <w:r>
        <w:rPr>
          <w:rFonts w:hint="eastAsia" w:ascii="宋体" w:hAnsi="宋体" w:eastAsia="宋体" w:cs="宋体"/>
          <w:b w:val="0"/>
          <w:bCs w:val="0"/>
          <w:sz w:val="28"/>
          <w:szCs w:val="28"/>
          <w:lang w:val="en-US" w:eastAsia="zh-CN"/>
        </w:rPr>
        <w:t>和</w:t>
      </w:r>
      <w:r>
        <w:rPr>
          <w:rFonts w:hint="eastAsia" w:ascii="宋体" w:hAnsi="宋体" w:eastAsia="宋体" w:cs="宋体"/>
          <w:b w:val="0"/>
          <w:bCs w:val="0"/>
          <w:sz w:val="28"/>
          <w:szCs w:val="28"/>
        </w:rPr>
        <w:t>推广</w:t>
      </w:r>
    </w:p>
    <w:p w14:paraId="2FA92DAF">
      <w:pPr>
        <w:keepNext w:val="0"/>
        <w:keepLines w:val="0"/>
        <w:pageBreakBefore w:val="0"/>
        <w:widowControl/>
        <w:kinsoku w:val="0"/>
        <w:wordWrap/>
        <w:overflowPunct/>
        <w:topLinePunct w:val="0"/>
        <w:autoSpaceDE w:val="0"/>
        <w:autoSpaceDN w:val="0"/>
        <w:bidi w:val="0"/>
        <w:adjustRightInd w:val="0"/>
        <w:snapToGrid w:val="0"/>
        <w:spacing w:after="0" w:line="560" w:lineRule="exact"/>
        <w:ind w:left="0" w:firstLine="562" w:firstLineChars="200"/>
        <w:jc w:val="both"/>
        <w:textAlignment w:val="baseline"/>
        <w:rPr>
          <w:rFonts w:hint="eastAsia" w:ascii="宋体" w:hAnsi="宋体" w:eastAsia="宋体" w:cs="宋体"/>
          <w:sz w:val="28"/>
          <w:szCs w:val="28"/>
        </w:rPr>
      </w:pPr>
      <w:r>
        <w:rPr>
          <w:rFonts w:hint="eastAsia" w:ascii="宋体" w:hAnsi="宋体" w:eastAsia="宋体" w:cs="宋体"/>
          <w:b/>
          <w:bCs/>
          <w:sz w:val="28"/>
          <w:szCs w:val="28"/>
          <w:lang w:val="en-US" w:eastAsia="zh-CN"/>
        </w:rPr>
        <w:t>8</w:t>
      </w:r>
      <w:r>
        <w:rPr>
          <w:rFonts w:hint="eastAsia" w:ascii="宋体" w:hAnsi="宋体" w:eastAsia="宋体" w:cs="宋体"/>
          <w:b/>
          <w:bCs/>
          <w:sz w:val="28"/>
          <w:szCs w:val="28"/>
        </w:rPr>
        <w:t>.加强药食同源产品研发生产。</w:t>
      </w:r>
      <w:r>
        <w:rPr>
          <w:rFonts w:hint="eastAsia" w:ascii="宋体" w:hAnsi="宋体" w:eastAsia="宋体" w:cs="宋体"/>
          <w:spacing w:val="-2"/>
          <w:sz w:val="28"/>
          <w:szCs w:val="28"/>
        </w:rPr>
        <w:t>提升</w:t>
      </w:r>
      <w:r>
        <w:rPr>
          <w:rFonts w:hint="eastAsia" w:ascii="宋体" w:hAnsi="宋体" w:eastAsia="宋体" w:cs="宋体"/>
          <w:spacing w:val="-2"/>
          <w:sz w:val="28"/>
          <w:szCs w:val="28"/>
          <w:lang w:eastAsia="zh-CN"/>
        </w:rPr>
        <w:t>景洪市</w:t>
      </w:r>
      <w:r>
        <w:rPr>
          <w:rFonts w:hint="eastAsia" w:ascii="宋体" w:hAnsi="宋体" w:eastAsia="宋体" w:cs="宋体"/>
          <w:spacing w:val="-2"/>
          <w:sz w:val="28"/>
          <w:szCs w:val="28"/>
        </w:rPr>
        <w:t>药食同源功能食品企业研发能力，按照药食同源产品生产质量标准，挖掘总</w:t>
      </w:r>
      <w:r>
        <w:rPr>
          <w:rFonts w:hint="eastAsia" w:ascii="宋体" w:hAnsi="宋体" w:eastAsia="宋体" w:cs="宋体"/>
          <w:spacing w:val="-6"/>
          <w:sz w:val="28"/>
          <w:szCs w:val="28"/>
        </w:rPr>
        <w:t>结整理一批</w:t>
      </w:r>
      <w:r>
        <w:rPr>
          <w:rFonts w:hint="eastAsia" w:ascii="宋体" w:hAnsi="宋体" w:eastAsia="宋体" w:cs="宋体"/>
          <w:spacing w:val="-6"/>
          <w:sz w:val="28"/>
          <w:szCs w:val="28"/>
          <w:lang w:val="en-US" w:eastAsia="zh-CN"/>
        </w:rPr>
        <w:t>具有当地特色</w:t>
      </w:r>
      <w:r>
        <w:rPr>
          <w:rFonts w:hint="eastAsia" w:ascii="宋体" w:hAnsi="宋体" w:eastAsia="宋体" w:cs="宋体"/>
          <w:spacing w:val="-6"/>
          <w:sz w:val="28"/>
          <w:szCs w:val="28"/>
        </w:rPr>
        <w:t>的药膳菜单配方、制作工艺、</w:t>
      </w:r>
      <w:r>
        <w:rPr>
          <w:rFonts w:hint="eastAsia" w:ascii="宋体" w:hAnsi="宋体" w:eastAsia="宋体" w:cs="宋体"/>
          <w:spacing w:val="-2"/>
          <w:sz w:val="28"/>
          <w:szCs w:val="28"/>
        </w:rPr>
        <w:t>功能食效等。鼓励支持</w:t>
      </w:r>
      <w:r>
        <w:rPr>
          <w:rFonts w:hint="eastAsia" w:ascii="宋体" w:hAnsi="宋体" w:eastAsia="宋体" w:cs="宋体"/>
          <w:spacing w:val="-2"/>
          <w:sz w:val="28"/>
          <w:szCs w:val="28"/>
          <w:lang w:val="en-US" w:eastAsia="zh-CN"/>
        </w:rPr>
        <w:t>科研院所、</w:t>
      </w:r>
      <w:r>
        <w:rPr>
          <w:rFonts w:hint="eastAsia" w:ascii="宋体" w:hAnsi="宋体" w:eastAsia="宋体" w:cs="宋体"/>
          <w:spacing w:val="-2"/>
          <w:sz w:val="28"/>
          <w:szCs w:val="28"/>
        </w:rPr>
        <w:t>餐饮食品企业、中药材企业等协同合作</w:t>
      </w:r>
      <w:r>
        <w:rPr>
          <w:rFonts w:hint="eastAsia" w:ascii="宋体" w:hAnsi="宋体" w:eastAsia="宋体" w:cs="宋体"/>
          <w:spacing w:val="-4"/>
          <w:sz w:val="28"/>
          <w:szCs w:val="28"/>
        </w:rPr>
        <w:t>研发生产药食同源产品，创新研发生产一系列药膳、中药茶饮、</w:t>
      </w:r>
      <w:r>
        <w:rPr>
          <w:rFonts w:hint="eastAsia" w:ascii="宋体" w:hAnsi="宋体" w:eastAsia="宋体" w:cs="宋体"/>
          <w:spacing w:val="-2"/>
          <w:sz w:val="28"/>
          <w:szCs w:val="28"/>
        </w:rPr>
        <w:t>中药调料等日常中药食品及补益型、康复型、治疗型等功能性和保健性的药食同源产品。</w:t>
      </w:r>
      <w:r>
        <w:rPr>
          <w:rFonts w:hint="eastAsia" w:ascii="宋体" w:hAnsi="宋体" w:eastAsia="宋体" w:cs="宋体"/>
          <w:spacing w:val="-2"/>
          <w:sz w:val="28"/>
          <w:szCs w:val="28"/>
          <w:lang w:val="en-US" w:eastAsia="zh-CN"/>
        </w:rPr>
        <w:t>加强以药根为主要原材料的药食同源产品开发和规范。</w:t>
      </w:r>
      <w:r>
        <w:rPr>
          <w:rFonts w:hint="eastAsia" w:ascii="宋体" w:hAnsi="宋体" w:eastAsia="宋体" w:cs="宋体"/>
          <w:spacing w:val="-2"/>
          <w:sz w:val="28"/>
          <w:szCs w:val="28"/>
        </w:rPr>
        <w:t>加强药食同源产品原材料采购、加工生产、成品产出等全环节</w:t>
      </w:r>
      <w:r>
        <w:rPr>
          <w:rFonts w:hint="eastAsia" w:ascii="宋体" w:hAnsi="宋体" w:eastAsia="宋体" w:cs="宋体"/>
          <w:spacing w:val="-2"/>
          <w:sz w:val="28"/>
          <w:szCs w:val="28"/>
          <w:lang w:val="en-US" w:eastAsia="zh-CN"/>
        </w:rPr>
        <w:t>监管</w:t>
      </w:r>
      <w:r>
        <w:rPr>
          <w:rFonts w:hint="eastAsia" w:ascii="宋体" w:hAnsi="宋体" w:eastAsia="宋体" w:cs="宋体"/>
          <w:spacing w:val="-2"/>
          <w:sz w:val="28"/>
          <w:szCs w:val="28"/>
        </w:rPr>
        <w:t>。加强药食烹饪人才培养，加大宣传推广力度，形成一批具有</w:t>
      </w:r>
      <w:r>
        <w:rPr>
          <w:rFonts w:hint="eastAsia" w:ascii="宋体" w:hAnsi="宋体" w:eastAsia="宋体" w:cs="宋体"/>
          <w:spacing w:val="-2"/>
          <w:sz w:val="28"/>
          <w:szCs w:val="28"/>
          <w:lang w:val="en-US" w:eastAsia="zh-CN"/>
        </w:rPr>
        <w:t>景洪</w:t>
      </w:r>
      <w:r>
        <w:rPr>
          <w:rFonts w:hint="eastAsia" w:ascii="宋体" w:hAnsi="宋体" w:eastAsia="宋体" w:cs="宋体"/>
          <w:spacing w:val="-2"/>
          <w:sz w:val="28"/>
          <w:szCs w:val="28"/>
        </w:rPr>
        <w:t>特色的药膳美食品牌</w:t>
      </w:r>
      <w:r>
        <w:rPr>
          <w:rFonts w:hint="eastAsia" w:ascii="宋体" w:hAnsi="宋体" w:eastAsia="宋体" w:cs="宋体"/>
          <w:sz w:val="28"/>
          <w:szCs w:val="28"/>
        </w:rPr>
        <w:t>。</w:t>
      </w:r>
      <w:r>
        <w:rPr>
          <w:rFonts w:hint="eastAsia" w:ascii="宋体" w:hAnsi="宋体" w:eastAsia="宋体" w:cs="宋体"/>
          <w:b/>
          <w:bCs/>
          <w:sz w:val="28"/>
          <w:szCs w:val="28"/>
        </w:rPr>
        <w:t>〔牵头单位：</w:t>
      </w:r>
      <w:r>
        <w:rPr>
          <w:rFonts w:hint="eastAsia" w:ascii="宋体" w:hAnsi="宋体" w:eastAsia="宋体" w:cs="宋体"/>
          <w:b/>
          <w:bCs/>
          <w:sz w:val="28"/>
          <w:szCs w:val="28"/>
          <w:lang w:eastAsia="zh-CN"/>
        </w:rPr>
        <w:t>市卫生健康局</w:t>
      </w:r>
      <w:r>
        <w:rPr>
          <w:rFonts w:hint="eastAsia" w:ascii="宋体" w:hAnsi="宋体" w:eastAsia="宋体" w:cs="宋体"/>
          <w:b/>
          <w:bCs/>
          <w:sz w:val="28"/>
          <w:szCs w:val="28"/>
        </w:rPr>
        <w:t>；责任单位：</w:t>
      </w:r>
      <w:r>
        <w:rPr>
          <w:rFonts w:hint="eastAsia" w:ascii="宋体" w:hAnsi="宋体" w:eastAsia="宋体" w:cs="宋体"/>
          <w:b/>
          <w:bCs/>
          <w:sz w:val="28"/>
          <w:szCs w:val="28"/>
          <w:lang w:eastAsia="zh-CN"/>
        </w:rPr>
        <w:t>市科学技术和工业信息化局、</w:t>
      </w:r>
      <w:r>
        <w:rPr>
          <w:rFonts w:hint="eastAsia" w:ascii="宋体" w:hAnsi="宋体" w:eastAsia="宋体" w:cs="宋体"/>
          <w:b/>
          <w:bCs/>
          <w:sz w:val="28"/>
          <w:szCs w:val="28"/>
          <w:lang w:val="en-US" w:eastAsia="zh-CN"/>
        </w:rPr>
        <w:t>市农业农村局、市市场监督管理局，</w:t>
      </w:r>
      <w:r>
        <w:rPr>
          <w:rFonts w:hint="eastAsia" w:ascii="宋体" w:hAnsi="宋体" w:eastAsia="宋体" w:cs="宋体"/>
          <w:b/>
          <w:bCs/>
          <w:sz w:val="28"/>
          <w:szCs w:val="28"/>
          <w:lang w:eastAsia="zh-CN"/>
        </w:rPr>
        <w:t>各乡镇、街道</w:t>
      </w:r>
      <w:r>
        <w:rPr>
          <w:rFonts w:hint="eastAsia" w:ascii="宋体" w:hAnsi="宋体" w:eastAsia="宋体" w:cs="宋体"/>
          <w:b/>
          <w:bCs/>
          <w:color w:val="auto"/>
          <w:sz w:val="28"/>
          <w:szCs w:val="28"/>
          <w:lang w:eastAsia="zh-CN"/>
        </w:rPr>
        <w:t>，</w:t>
      </w:r>
      <w:r>
        <w:rPr>
          <w:rFonts w:hint="eastAsia" w:ascii="宋体" w:hAnsi="宋体" w:eastAsia="宋体" w:cs="宋体"/>
          <w:b/>
          <w:bCs/>
          <w:sz w:val="28"/>
          <w:szCs w:val="28"/>
          <w:lang w:val="en-US" w:eastAsia="zh-CN"/>
        </w:rPr>
        <w:t>市农垦集团</w:t>
      </w:r>
      <w:r>
        <w:rPr>
          <w:rFonts w:hint="eastAsia" w:ascii="宋体" w:hAnsi="宋体" w:eastAsia="宋体" w:cs="宋体"/>
          <w:b/>
          <w:bCs/>
          <w:sz w:val="28"/>
          <w:szCs w:val="28"/>
        </w:rPr>
        <w:t>〕</w:t>
      </w:r>
    </w:p>
    <w:p w14:paraId="394AEEC4">
      <w:pPr>
        <w:keepNext w:val="0"/>
        <w:keepLines w:val="0"/>
        <w:pageBreakBefore w:val="0"/>
        <w:widowControl/>
        <w:kinsoku w:val="0"/>
        <w:wordWrap/>
        <w:overflowPunct/>
        <w:topLinePunct w:val="0"/>
        <w:autoSpaceDE w:val="0"/>
        <w:autoSpaceDN w:val="0"/>
        <w:bidi w:val="0"/>
        <w:adjustRightInd w:val="0"/>
        <w:snapToGrid w:val="0"/>
        <w:spacing w:after="0" w:line="560" w:lineRule="exact"/>
        <w:ind w:left="0" w:firstLine="560" w:firstLineChars="200"/>
        <w:jc w:val="both"/>
        <w:textAlignment w:val="baseline"/>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eastAsia="zh-CN"/>
        </w:rPr>
        <w:t>（</w:t>
      </w:r>
      <w:r>
        <w:rPr>
          <w:rFonts w:hint="eastAsia" w:ascii="宋体" w:hAnsi="宋体" w:eastAsia="宋体" w:cs="宋体"/>
          <w:b w:val="0"/>
          <w:bCs w:val="0"/>
          <w:sz w:val="28"/>
          <w:szCs w:val="28"/>
          <w:lang w:val="en-US" w:eastAsia="zh-CN"/>
        </w:rPr>
        <w:t>五</w:t>
      </w:r>
      <w:r>
        <w:rPr>
          <w:rFonts w:hint="eastAsia" w:ascii="宋体" w:hAnsi="宋体" w:eastAsia="宋体" w:cs="宋体"/>
          <w:b w:val="0"/>
          <w:bCs w:val="0"/>
          <w:sz w:val="28"/>
          <w:szCs w:val="28"/>
          <w:lang w:eastAsia="zh-CN"/>
        </w:rPr>
        <w:t>）</w:t>
      </w:r>
      <w:r>
        <w:rPr>
          <w:rFonts w:hint="eastAsia" w:ascii="宋体" w:hAnsi="宋体" w:eastAsia="宋体" w:cs="宋体"/>
          <w:b w:val="0"/>
          <w:bCs w:val="0"/>
          <w:sz w:val="28"/>
          <w:szCs w:val="28"/>
          <w:lang w:val="en-US" w:eastAsia="zh-CN"/>
        </w:rPr>
        <w:t>推进</w:t>
      </w:r>
      <w:r>
        <w:rPr>
          <w:rFonts w:hint="eastAsia" w:ascii="宋体" w:hAnsi="宋体" w:eastAsia="宋体" w:cs="宋体"/>
          <w:b w:val="0"/>
          <w:bCs w:val="0"/>
          <w:sz w:val="28"/>
          <w:szCs w:val="28"/>
          <w:lang w:eastAsia="zh-CN"/>
        </w:rPr>
        <w:t>药材进出口贸易及</w:t>
      </w:r>
      <w:r>
        <w:rPr>
          <w:rFonts w:hint="eastAsia" w:ascii="宋体" w:hAnsi="宋体" w:eastAsia="宋体" w:cs="宋体"/>
          <w:b w:val="0"/>
          <w:bCs w:val="0"/>
          <w:sz w:val="28"/>
          <w:szCs w:val="28"/>
        </w:rPr>
        <w:t>交易市场建设</w:t>
      </w:r>
      <w:r>
        <w:rPr>
          <w:rFonts w:hint="eastAsia" w:ascii="宋体" w:hAnsi="宋体" w:eastAsia="宋体" w:cs="宋体"/>
          <w:b w:val="0"/>
          <w:bCs w:val="0"/>
          <w:sz w:val="28"/>
          <w:szCs w:val="28"/>
          <w:lang w:val="en-US" w:eastAsia="zh-CN"/>
        </w:rPr>
        <w:t xml:space="preserve"> </w:t>
      </w:r>
    </w:p>
    <w:p w14:paraId="1D4461BA">
      <w:pPr>
        <w:keepNext w:val="0"/>
        <w:keepLines w:val="0"/>
        <w:pageBreakBefore w:val="0"/>
        <w:widowControl/>
        <w:kinsoku w:val="0"/>
        <w:wordWrap/>
        <w:overflowPunct/>
        <w:topLinePunct w:val="0"/>
        <w:autoSpaceDE w:val="0"/>
        <w:autoSpaceDN w:val="0"/>
        <w:bidi w:val="0"/>
        <w:adjustRightInd w:val="0"/>
        <w:snapToGrid w:val="0"/>
        <w:spacing w:after="0" w:line="560" w:lineRule="exact"/>
        <w:ind w:left="0" w:firstLine="562" w:firstLineChars="200"/>
        <w:jc w:val="both"/>
        <w:textAlignment w:val="baseline"/>
        <w:rPr>
          <w:rFonts w:hint="eastAsia" w:ascii="宋体" w:hAnsi="宋体" w:eastAsia="宋体" w:cs="宋体"/>
          <w:sz w:val="28"/>
          <w:szCs w:val="28"/>
        </w:rPr>
      </w:pPr>
      <w:r>
        <w:rPr>
          <w:rFonts w:hint="eastAsia" w:ascii="宋体" w:hAnsi="宋体" w:eastAsia="宋体" w:cs="宋体"/>
          <w:b/>
          <w:bCs/>
          <w:sz w:val="28"/>
          <w:szCs w:val="28"/>
          <w:lang w:val="en-US" w:eastAsia="zh-CN"/>
        </w:rPr>
        <w:t>9</w:t>
      </w:r>
      <w:r>
        <w:rPr>
          <w:rFonts w:hint="eastAsia" w:ascii="宋体" w:hAnsi="宋体" w:eastAsia="宋体" w:cs="宋体"/>
          <w:b/>
          <w:bCs/>
          <w:sz w:val="28"/>
          <w:szCs w:val="28"/>
        </w:rPr>
        <w:t>.拓展药材进出口贸易市场</w:t>
      </w:r>
      <w:r>
        <w:rPr>
          <w:rFonts w:hint="eastAsia" w:ascii="宋体" w:hAnsi="宋体" w:eastAsia="宋体" w:cs="宋体"/>
          <w:b/>
          <w:bCs/>
          <w:sz w:val="28"/>
          <w:szCs w:val="28"/>
          <w:lang w:eastAsia="zh-CN"/>
        </w:rPr>
        <w:t>，</w:t>
      </w:r>
      <w:r>
        <w:rPr>
          <w:rFonts w:hint="eastAsia" w:ascii="宋体" w:hAnsi="宋体" w:eastAsia="宋体" w:cs="宋体"/>
          <w:b/>
          <w:bCs/>
          <w:sz w:val="28"/>
          <w:szCs w:val="28"/>
          <w:lang w:val="en-US" w:eastAsia="zh-CN"/>
        </w:rPr>
        <w:t>打造‌面向东南亚的药材集散中心</w:t>
      </w:r>
      <w:r>
        <w:rPr>
          <w:rFonts w:hint="eastAsia" w:ascii="宋体" w:hAnsi="宋体" w:eastAsia="宋体" w:cs="宋体"/>
          <w:b/>
          <w:bCs/>
          <w:sz w:val="28"/>
          <w:szCs w:val="28"/>
        </w:rPr>
        <w:t>。</w:t>
      </w:r>
      <w:r>
        <w:rPr>
          <w:rFonts w:hint="eastAsia" w:ascii="宋体" w:hAnsi="宋体" w:eastAsia="宋体" w:cs="宋体"/>
          <w:spacing w:val="-2"/>
          <w:sz w:val="28"/>
          <w:szCs w:val="28"/>
          <w:lang w:val="en-US" w:eastAsia="zh-CN"/>
        </w:rPr>
        <w:t>依托铁路、‌口岸和园区优势‌，将景洪市中药材从“原料供应型”转向“仓储物流+边贸加工+特色品牌”的模式。</w:t>
      </w:r>
      <w:r>
        <w:rPr>
          <w:rFonts w:hint="eastAsia" w:ascii="宋体" w:hAnsi="宋体" w:eastAsia="宋体" w:cs="宋体"/>
          <w:sz w:val="28"/>
          <w:szCs w:val="28"/>
        </w:rPr>
        <w:t>巩固拓展景洪</w:t>
      </w:r>
      <w:r>
        <w:rPr>
          <w:rFonts w:hint="eastAsia" w:ascii="宋体" w:hAnsi="宋体" w:eastAsia="宋体" w:cs="宋体"/>
          <w:sz w:val="28"/>
          <w:szCs w:val="28"/>
          <w:lang w:eastAsia="zh-CN"/>
        </w:rPr>
        <w:t>市勐龙</w:t>
      </w:r>
      <w:r>
        <w:rPr>
          <w:rFonts w:hint="eastAsia" w:ascii="宋体" w:hAnsi="宋体" w:eastAsia="宋体" w:cs="宋体"/>
          <w:sz w:val="28"/>
          <w:szCs w:val="28"/>
          <w:lang w:val="en-US" w:eastAsia="zh-CN"/>
        </w:rPr>
        <w:t>通道</w:t>
      </w:r>
      <w:r>
        <w:rPr>
          <w:rFonts w:hint="eastAsia" w:ascii="宋体" w:hAnsi="宋体" w:eastAsia="宋体" w:cs="宋体"/>
          <w:sz w:val="28"/>
          <w:szCs w:val="28"/>
        </w:rPr>
        <w:t>进出口优势，优化完善药食同源商品进口通关便利化措施，持续扩大与周边国家</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地区</w:t>
      </w:r>
      <w:r>
        <w:rPr>
          <w:rFonts w:hint="eastAsia" w:ascii="宋体" w:hAnsi="宋体" w:eastAsia="宋体" w:cs="宋体"/>
          <w:sz w:val="28"/>
          <w:szCs w:val="28"/>
          <w:lang w:eastAsia="zh-CN"/>
        </w:rPr>
        <w:t>）</w:t>
      </w:r>
      <w:r>
        <w:rPr>
          <w:rFonts w:hint="eastAsia" w:ascii="宋体" w:hAnsi="宋体" w:eastAsia="宋体" w:cs="宋体"/>
          <w:sz w:val="28"/>
          <w:szCs w:val="28"/>
        </w:rPr>
        <w:t>中药材贸易规模。</w:t>
      </w:r>
      <w:r>
        <w:rPr>
          <w:rFonts w:hint="eastAsia" w:ascii="宋体" w:hAnsi="宋体" w:eastAsia="宋体" w:cs="宋体"/>
          <w:color w:val="auto"/>
          <w:spacing w:val="-2"/>
          <w:sz w:val="28"/>
          <w:szCs w:val="28"/>
          <w:lang w:val="en-US" w:eastAsia="zh-CN"/>
        </w:rPr>
        <w:t>支持企业在我市辖区内建设药材仓储、加工和交易市场。</w:t>
      </w:r>
      <w:r>
        <w:rPr>
          <w:rFonts w:hint="eastAsia" w:ascii="宋体" w:hAnsi="宋体" w:eastAsia="宋体" w:cs="宋体"/>
          <w:spacing w:val="-2"/>
          <w:sz w:val="28"/>
          <w:szCs w:val="28"/>
          <w:lang w:val="en-US" w:eastAsia="zh-CN"/>
        </w:rPr>
        <w:t>承接省级GAP基地、数智产地仓。同时，打造成品药的仓储物流基地，将景洪市打造为面向东南亚的中药材集散地。</w:t>
      </w:r>
      <w:r>
        <w:rPr>
          <w:rFonts w:hint="eastAsia" w:ascii="宋体" w:hAnsi="宋体" w:eastAsia="宋体" w:cs="宋体"/>
          <w:b/>
          <w:bCs/>
          <w:sz w:val="28"/>
          <w:szCs w:val="28"/>
        </w:rPr>
        <w:t>〔牵头单位:</w:t>
      </w:r>
      <w:r>
        <w:rPr>
          <w:rFonts w:hint="eastAsia" w:ascii="宋体" w:hAnsi="宋体" w:eastAsia="宋体" w:cs="宋体"/>
          <w:b/>
          <w:bCs/>
          <w:sz w:val="28"/>
          <w:szCs w:val="28"/>
          <w:lang w:val="en-US" w:eastAsia="zh-CN"/>
        </w:rPr>
        <w:t>市商务局</w:t>
      </w:r>
      <w:r>
        <w:rPr>
          <w:rFonts w:hint="eastAsia" w:ascii="宋体" w:hAnsi="宋体" w:eastAsia="宋体" w:cs="宋体"/>
          <w:b/>
          <w:bCs/>
          <w:color w:val="auto"/>
          <w:sz w:val="28"/>
          <w:szCs w:val="28"/>
          <w:lang w:eastAsia="zh-CN"/>
        </w:rPr>
        <w:t>；</w:t>
      </w:r>
      <w:r>
        <w:rPr>
          <w:rFonts w:hint="eastAsia" w:ascii="宋体" w:hAnsi="宋体" w:eastAsia="宋体" w:cs="宋体"/>
          <w:b/>
          <w:bCs/>
          <w:color w:val="auto"/>
          <w:sz w:val="28"/>
          <w:szCs w:val="28"/>
        </w:rPr>
        <w:t>责任单位</w:t>
      </w:r>
      <w:r>
        <w:rPr>
          <w:rFonts w:hint="eastAsia" w:ascii="宋体" w:hAnsi="宋体" w:eastAsia="宋体" w:cs="宋体"/>
          <w:b/>
          <w:bCs/>
          <w:color w:val="auto"/>
          <w:sz w:val="28"/>
          <w:szCs w:val="28"/>
          <w:lang w:eastAsia="zh-CN"/>
        </w:rPr>
        <w:t>：</w:t>
      </w:r>
      <w:r>
        <w:rPr>
          <w:rFonts w:hint="eastAsia" w:ascii="宋体" w:hAnsi="宋体" w:eastAsia="宋体" w:cs="宋体"/>
          <w:b/>
          <w:bCs/>
          <w:color w:val="auto"/>
          <w:sz w:val="28"/>
          <w:szCs w:val="28"/>
          <w:lang w:val="en-US" w:eastAsia="zh-CN"/>
        </w:rPr>
        <w:t>勐养产业聚集区、</w:t>
      </w:r>
      <w:r>
        <w:rPr>
          <w:rFonts w:hint="eastAsia" w:ascii="宋体" w:hAnsi="宋体" w:eastAsia="宋体" w:cs="宋体"/>
          <w:b/>
          <w:bCs/>
          <w:sz w:val="28"/>
          <w:szCs w:val="28"/>
          <w:lang w:val="en-US" w:eastAsia="zh-CN"/>
        </w:rPr>
        <w:t>市科学技术和工业信息化局</w:t>
      </w:r>
      <w:r>
        <w:rPr>
          <w:rFonts w:hint="eastAsia" w:ascii="宋体" w:hAnsi="宋体" w:eastAsia="宋体" w:cs="宋体"/>
          <w:b/>
          <w:bCs/>
          <w:sz w:val="28"/>
          <w:szCs w:val="28"/>
          <w:lang w:eastAsia="zh-CN"/>
        </w:rPr>
        <w:t>、</w:t>
      </w:r>
      <w:r>
        <w:rPr>
          <w:rFonts w:hint="eastAsia" w:ascii="宋体" w:hAnsi="宋体" w:eastAsia="宋体" w:cs="宋体"/>
          <w:b/>
          <w:bCs/>
          <w:sz w:val="28"/>
          <w:szCs w:val="28"/>
          <w:lang w:val="en-US" w:eastAsia="zh-CN"/>
        </w:rPr>
        <w:t>市发展和改革局、市市场监督管理局、市卫生健康局，勐龙镇</w:t>
      </w:r>
      <w:r>
        <w:rPr>
          <w:rFonts w:hint="eastAsia" w:ascii="宋体" w:hAnsi="宋体" w:eastAsia="宋体" w:cs="宋体"/>
          <w:b/>
          <w:bCs/>
          <w:sz w:val="28"/>
          <w:szCs w:val="28"/>
        </w:rPr>
        <w:t>〕</w:t>
      </w:r>
    </w:p>
    <w:p w14:paraId="75DC8254">
      <w:pPr>
        <w:keepNext w:val="0"/>
        <w:keepLines w:val="0"/>
        <w:pageBreakBefore w:val="0"/>
        <w:widowControl/>
        <w:kinsoku w:val="0"/>
        <w:wordWrap/>
        <w:overflowPunct/>
        <w:topLinePunct w:val="0"/>
        <w:autoSpaceDE w:val="0"/>
        <w:autoSpaceDN w:val="0"/>
        <w:bidi w:val="0"/>
        <w:adjustRightInd w:val="0"/>
        <w:snapToGrid w:val="0"/>
        <w:spacing w:after="0" w:line="560" w:lineRule="exact"/>
        <w:ind w:left="0" w:firstLine="560" w:firstLineChars="200"/>
        <w:jc w:val="both"/>
        <w:textAlignment w:val="baseline"/>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eastAsia="zh-CN"/>
        </w:rPr>
        <w:t>（</w:t>
      </w:r>
      <w:r>
        <w:rPr>
          <w:rFonts w:hint="eastAsia" w:ascii="宋体" w:hAnsi="宋体" w:eastAsia="宋体" w:cs="宋体"/>
          <w:b w:val="0"/>
          <w:bCs w:val="0"/>
          <w:sz w:val="28"/>
          <w:szCs w:val="28"/>
          <w:lang w:val="en-US" w:eastAsia="zh-CN"/>
        </w:rPr>
        <w:t>六</w:t>
      </w:r>
      <w:r>
        <w:rPr>
          <w:rFonts w:hint="eastAsia" w:ascii="宋体" w:hAnsi="宋体" w:eastAsia="宋体" w:cs="宋体"/>
          <w:b w:val="0"/>
          <w:bCs w:val="0"/>
          <w:sz w:val="28"/>
          <w:szCs w:val="28"/>
          <w:lang w:eastAsia="zh-CN"/>
        </w:rPr>
        <w:t>）</w:t>
      </w:r>
      <w:r>
        <w:rPr>
          <w:rFonts w:hint="eastAsia" w:ascii="宋体" w:hAnsi="宋体" w:eastAsia="宋体" w:cs="宋体"/>
          <w:b w:val="0"/>
          <w:bCs w:val="0"/>
          <w:sz w:val="28"/>
          <w:szCs w:val="28"/>
        </w:rPr>
        <w:t>融合中药材康养旅居</w:t>
      </w:r>
      <w:r>
        <w:rPr>
          <w:rFonts w:hint="eastAsia" w:ascii="宋体" w:hAnsi="宋体" w:eastAsia="宋体" w:cs="宋体"/>
          <w:b w:val="0"/>
          <w:bCs w:val="0"/>
          <w:sz w:val="28"/>
          <w:szCs w:val="28"/>
          <w:lang w:val="en-US" w:eastAsia="zh-CN"/>
        </w:rPr>
        <w:t xml:space="preserve"> </w:t>
      </w:r>
    </w:p>
    <w:p w14:paraId="501049F6">
      <w:pPr>
        <w:keepNext w:val="0"/>
        <w:keepLines w:val="0"/>
        <w:pageBreakBefore w:val="0"/>
        <w:widowControl/>
        <w:kinsoku w:val="0"/>
        <w:wordWrap/>
        <w:overflowPunct/>
        <w:topLinePunct w:val="0"/>
        <w:autoSpaceDE w:val="0"/>
        <w:autoSpaceDN w:val="0"/>
        <w:bidi w:val="0"/>
        <w:adjustRightInd w:val="0"/>
        <w:snapToGrid w:val="0"/>
        <w:spacing w:after="0" w:line="560" w:lineRule="exact"/>
        <w:ind w:left="0" w:firstLine="562" w:firstLineChars="200"/>
        <w:jc w:val="both"/>
        <w:textAlignment w:val="baseline"/>
        <w:rPr>
          <w:rFonts w:hint="eastAsia" w:ascii="宋体" w:hAnsi="宋体" w:eastAsia="宋体" w:cs="宋体"/>
          <w:b/>
          <w:bCs/>
          <w:sz w:val="28"/>
          <w:szCs w:val="28"/>
        </w:rPr>
      </w:pPr>
      <w:r>
        <w:rPr>
          <w:rFonts w:hint="eastAsia" w:ascii="宋体" w:hAnsi="宋体" w:eastAsia="宋体" w:cs="宋体"/>
          <w:b/>
          <w:bCs/>
          <w:sz w:val="28"/>
          <w:szCs w:val="28"/>
          <w:lang w:val="en-US" w:eastAsia="zh-CN"/>
        </w:rPr>
        <w:t>10</w:t>
      </w:r>
      <w:r>
        <w:rPr>
          <w:rFonts w:hint="eastAsia" w:ascii="宋体" w:hAnsi="宋体" w:eastAsia="宋体" w:cs="宋体"/>
          <w:b/>
          <w:bCs/>
          <w:sz w:val="28"/>
          <w:szCs w:val="28"/>
        </w:rPr>
        <w:t>.推进中药材康养旅居融合发展。</w:t>
      </w:r>
      <w:r>
        <w:rPr>
          <w:rFonts w:hint="eastAsia" w:ascii="宋体" w:hAnsi="宋体" w:eastAsia="宋体" w:cs="宋体"/>
          <w:sz w:val="28"/>
          <w:szCs w:val="28"/>
        </w:rPr>
        <w:t>围绕</w:t>
      </w:r>
      <w:r>
        <w:rPr>
          <w:rFonts w:hint="eastAsia" w:ascii="宋体" w:hAnsi="宋体" w:eastAsia="宋体" w:cs="宋体"/>
          <w:sz w:val="28"/>
          <w:szCs w:val="28"/>
          <w:lang w:eastAsia="zh-CN"/>
        </w:rPr>
        <w:t>景洪市热带旅游资源</w:t>
      </w:r>
      <w:r>
        <w:rPr>
          <w:rFonts w:hint="eastAsia" w:ascii="宋体" w:hAnsi="宋体" w:eastAsia="宋体" w:cs="宋体"/>
          <w:sz w:val="28"/>
          <w:szCs w:val="28"/>
        </w:rPr>
        <w:t>，整合融通中药材种植加工、中医药医疗康养、休闲度假、观光游览、药膳美食、科普研学、文化传承</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傣医传统疗法</w:t>
      </w:r>
      <w:r>
        <w:rPr>
          <w:rFonts w:hint="eastAsia" w:ascii="宋体" w:hAnsi="宋体" w:eastAsia="宋体" w:cs="宋体"/>
          <w:sz w:val="28"/>
          <w:szCs w:val="28"/>
        </w:rPr>
        <w:t>等资源，配套完善软硬件设施，</w:t>
      </w:r>
      <w:r>
        <w:rPr>
          <w:rFonts w:hint="eastAsia" w:ascii="宋体" w:hAnsi="宋体" w:eastAsia="宋体" w:cs="宋体"/>
          <w:i w:val="0"/>
          <w:iCs w:val="0"/>
          <w:caps w:val="0"/>
          <w:color w:val="auto"/>
          <w:spacing w:val="0"/>
          <w:sz w:val="28"/>
          <w:szCs w:val="28"/>
        </w:rPr>
        <w:t>推动农旅产业发展。鼓励有条件的中药材企业开展中药材采收、科普、养生等体验活动，</w:t>
      </w:r>
      <w:r>
        <w:rPr>
          <w:rFonts w:hint="eastAsia" w:ascii="宋体" w:hAnsi="宋体" w:eastAsia="宋体" w:cs="宋体"/>
          <w:sz w:val="28"/>
          <w:szCs w:val="28"/>
        </w:rPr>
        <w:t>加快推进中药材</w:t>
      </w:r>
      <w:r>
        <w:rPr>
          <w:rFonts w:hint="eastAsia" w:ascii="宋体" w:hAnsi="宋体" w:eastAsia="宋体" w:cs="宋体"/>
          <w:sz w:val="28"/>
          <w:szCs w:val="28"/>
          <w:lang w:eastAsia="zh-CN"/>
        </w:rPr>
        <w:t>一二三产业融合</w:t>
      </w:r>
      <w:r>
        <w:rPr>
          <w:rFonts w:hint="eastAsia" w:ascii="宋体" w:hAnsi="宋体" w:eastAsia="宋体" w:cs="宋体"/>
          <w:sz w:val="28"/>
          <w:szCs w:val="28"/>
        </w:rPr>
        <w:t>发展</w:t>
      </w:r>
      <w:r>
        <w:rPr>
          <w:rFonts w:hint="eastAsia" w:ascii="宋体" w:hAnsi="宋体" w:eastAsia="宋体" w:cs="宋体"/>
          <w:sz w:val="28"/>
          <w:szCs w:val="28"/>
          <w:lang w:eastAsia="zh-CN"/>
        </w:rPr>
        <w:t>。</w:t>
      </w:r>
      <w:r>
        <w:rPr>
          <w:rFonts w:hint="eastAsia" w:ascii="宋体" w:hAnsi="宋体" w:eastAsia="宋体" w:cs="宋体"/>
          <w:b/>
          <w:bCs/>
          <w:sz w:val="28"/>
          <w:szCs w:val="28"/>
        </w:rPr>
        <w:t>〔牵头单位：</w:t>
      </w:r>
      <w:r>
        <w:rPr>
          <w:rFonts w:hint="eastAsia" w:ascii="宋体" w:hAnsi="宋体" w:eastAsia="宋体" w:cs="宋体"/>
          <w:b/>
          <w:bCs/>
          <w:sz w:val="28"/>
          <w:szCs w:val="28"/>
          <w:lang w:eastAsia="zh-CN"/>
        </w:rPr>
        <w:t>市文化</w:t>
      </w:r>
      <w:r>
        <w:rPr>
          <w:rFonts w:hint="eastAsia" w:ascii="宋体" w:hAnsi="宋体" w:eastAsia="宋体" w:cs="宋体"/>
          <w:b/>
          <w:bCs/>
          <w:sz w:val="28"/>
          <w:szCs w:val="28"/>
          <w:lang w:val="en-US" w:eastAsia="zh-CN"/>
        </w:rPr>
        <w:t>和</w:t>
      </w:r>
      <w:r>
        <w:rPr>
          <w:rFonts w:hint="eastAsia" w:ascii="宋体" w:hAnsi="宋体" w:eastAsia="宋体" w:cs="宋体"/>
          <w:b/>
          <w:bCs/>
          <w:sz w:val="28"/>
          <w:szCs w:val="28"/>
          <w:lang w:eastAsia="zh-CN"/>
        </w:rPr>
        <w:t>旅游局</w:t>
      </w:r>
      <w:r>
        <w:rPr>
          <w:rFonts w:hint="eastAsia" w:ascii="宋体" w:hAnsi="宋体" w:eastAsia="宋体" w:cs="宋体"/>
          <w:b/>
          <w:bCs/>
          <w:sz w:val="28"/>
          <w:szCs w:val="28"/>
        </w:rPr>
        <w:t>；责任单位：</w:t>
      </w:r>
      <w:r>
        <w:rPr>
          <w:rFonts w:hint="eastAsia" w:ascii="宋体" w:hAnsi="宋体" w:eastAsia="宋体" w:cs="宋体"/>
          <w:b/>
          <w:bCs/>
          <w:sz w:val="28"/>
          <w:szCs w:val="28"/>
          <w:lang w:eastAsia="zh-CN"/>
        </w:rPr>
        <w:t>市卫生健康局</w:t>
      </w:r>
      <w:r>
        <w:rPr>
          <w:rFonts w:hint="eastAsia" w:ascii="宋体" w:hAnsi="宋体" w:eastAsia="宋体" w:cs="宋体"/>
          <w:b/>
          <w:bCs/>
          <w:sz w:val="28"/>
          <w:szCs w:val="28"/>
        </w:rPr>
        <w:t>、</w:t>
      </w:r>
      <w:r>
        <w:rPr>
          <w:rFonts w:hint="eastAsia" w:ascii="宋体" w:hAnsi="宋体" w:eastAsia="宋体" w:cs="宋体"/>
          <w:b/>
          <w:bCs/>
          <w:sz w:val="28"/>
          <w:szCs w:val="28"/>
          <w:lang w:eastAsia="zh-CN"/>
        </w:rPr>
        <w:t>市农业农村局</w:t>
      </w:r>
      <w:r>
        <w:rPr>
          <w:rFonts w:hint="eastAsia" w:ascii="宋体" w:hAnsi="宋体" w:eastAsia="宋体" w:cs="宋体"/>
          <w:b/>
          <w:bCs/>
          <w:sz w:val="28"/>
          <w:szCs w:val="28"/>
        </w:rPr>
        <w:t>、</w:t>
      </w:r>
      <w:r>
        <w:rPr>
          <w:rFonts w:hint="eastAsia" w:ascii="宋体" w:hAnsi="宋体" w:eastAsia="宋体" w:cs="宋体"/>
          <w:b/>
          <w:bCs/>
          <w:sz w:val="28"/>
          <w:szCs w:val="28"/>
          <w:lang w:eastAsia="zh-CN"/>
        </w:rPr>
        <w:t>市林业和草原局，各乡镇、街道、</w:t>
      </w:r>
      <w:r>
        <w:rPr>
          <w:rFonts w:hint="eastAsia" w:ascii="宋体" w:hAnsi="宋体" w:eastAsia="宋体" w:cs="宋体"/>
          <w:b/>
          <w:bCs/>
          <w:sz w:val="28"/>
          <w:szCs w:val="28"/>
          <w:lang w:val="en-US" w:eastAsia="zh-CN"/>
        </w:rPr>
        <w:t>市农垦集团</w:t>
      </w:r>
      <w:r>
        <w:rPr>
          <w:rFonts w:hint="eastAsia" w:ascii="宋体" w:hAnsi="宋体" w:eastAsia="宋体" w:cs="宋体"/>
          <w:b/>
          <w:bCs/>
          <w:sz w:val="28"/>
          <w:szCs w:val="28"/>
        </w:rPr>
        <w:t>〕</w:t>
      </w:r>
    </w:p>
    <w:p w14:paraId="4DFB103F">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560" w:firstLineChars="200"/>
        <w:jc w:val="both"/>
        <w:textAlignment w:val="auto"/>
        <w:outlineLvl w:val="9"/>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eastAsia="zh-CN"/>
        </w:rPr>
        <w:t>（</w:t>
      </w:r>
      <w:r>
        <w:rPr>
          <w:rFonts w:hint="eastAsia" w:ascii="宋体" w:hAnsi="宋体" w:eastAsia="宋体" w:cs="宋体"/>
          <w:b w:val="0"/>
          <w:bCs w:val="0"/>
          <w:sz w:val="28"/>
          <w:szCs w:val="28"/>
          <w:lang w:val="en-US" w:eastAsia="zh-CN"/>
        </w:rPr>
        <w:t>七</w:t>
      </w:r>
      <w:r>
        <w:rPr>
          <w:rFonts w:hint="eastAsia" w:ascii="宋体" w:hAnsi="宋体" w:eastAsia="宋体" w:cs="宋体"/>
          <w:b w:val="0"/>
          <w:bCs w:val="0"/>
          <w:sz w:val="28"/>
          <w:szCs w:val="28"/>
          <w:lang w:eastAsia="zh-CN"/>
        </w:rPr>
        <w:t>）</w:t>
      </w:r>
      <w:r>
        <w:rPr>
          <w:rFonts w:hint="eastAsia" w:ascii="宋体" w:hAnsi="宋体" w:eastAsia="宋体" w:cs="宋体"/>
          <w:b w:val="0"/>
          <w:bCs w:val="0"/>
          <w:sz w:val="28"/>
          <w:szCs w:val="28"/>
        </w:rPr>
        <w:t>培育中药材品牌</w:t>
      </w:r>
      <w:r>
        <w:rPr>
          <w:rFonts w:hint="eastAsia" w:ascii="宋体" w:hAnsi="宋体" w:eastAsia="宋体" w:cs="宋体"/>
          <w:b w:val="0"/>
          <w:bCs w:val="0"/>
          <w:sz w:val="28"/>
          <w:szCs w:val="28"/>
          <w:lang w:val="en-US" w:eastAsia="zh-CN"/>
        </w:rPr>
        <w:t xml:space="preserve"> </w:t>
      </w:r>
    </w:p>
    <w:p w14:paraId="76070B83">
      <w:pPr>
        <w:keepNext w:val="0"/>
        <w:keepLines w:val="0"/>
        <w:pageBreakBefore w:val="0"/>
        <w:wordWrap/>
        <w:overflowPunct/>
        <w:topLinePunct w:val="0"/>
        <w:bidi w:val="0"/>
        <w:spacing w:line="560" w:lineRule="exact"/>
        <w:ind w:left="0" w:firstLine="589"/>
        <w:jc w:val="both"/>
        <w:rPr>
          <w:rFonts w:hint="eastAsia" w:ascii="宋体" w:hAnsi="宋体" w:eastAsia="宋体" w:cs="宋体"/>
          <w:b/>
          <w:bCs/>
          <w:sz w:val="28"/>
          <w:szCs w:val="28"/>
        </w:rPr>
      </w:pPr>
      <w:r>
        <w:rPr>
          <w:rFonts w:hint="eastAsia" w:ascii="宋体" w:hAnsi="宋体" w:eastAsia="宋体" w:cs="宋体"/>
          <w:b/>
          <w:bCs/>
          <w:sz w:val="28"/>
          <w:szCs w:val="28"/>
          <w:lang w:val="en-US" w:eastAsia="zh-CN"/>
        </w:rPr>
        <w:t>11</w:t>
      </w:r>
      <w:r>
        <w:rPr>
          <w:rFonts w:hint="eastAsia" w:ascii="宋体" w:hAnsi="宋体" w:eastAsia="宋体" w:cs="宋体"/>
          <w:b/>
          <w:bCs/>
          <w:sz w:val="28"/>
          <w:szCs w:val="28"/>
        </w:rPr>
        <w:t>.培育中药材企业品牌和产品品牌。</w:t>
      </w:r>
      <w:r>
        <w:rPr>
          <w:rFonts w:hint="eastAsia" w:ascii="宋体" w:hAnsi="宋体" w:eastAsia="宋体" w:cs="宋体"/>
          <w:b w:val="0"/>
          <w:bCs w:val="0"/>
          <w:sz w:val="28"/>
          <w:szCs w:val="28"/>
          <w:lang w:val="en-US" w:eastAsia="zh-CN"/>
        </w:rPr>
        <w:t>鼓励和支持企业规范运用景洪区域公共品牌及地理标志专用标志，积极培育地理标志产品</w:t>
      </w:r>
      <w:r>
        <w:rPr>
          <w:rFonts w:hint="eastAsia" w:ascii="宋体" w:hAnsi="宋体" w:eastAsia="宋体" w:cs="宋体"/>
          <w:color w:val="auto"/>
          <w:sz w:val="28"/>
          <w:szCs w:val="28"/>
          <w:vertAlign w:val="baseline"/>
          <w:lang w:val="en-US" w:eastAsia="zh-CN" w:bidi="ar-SA"/>
        </w:rPr>
        <w:t>，持续巩固提升景洪中药材品质优势，不断增强景洪道地药材品牌影响力。</w:t>
      </w:r>
      <w:r>
        <w:rPr>
          <w:rFonts w:hint="eastAsia" w:ascii="宋体" w:hAnsi="宋体" w:eastAsia="宋体" w:cs="宋体"/>
          <w:sz w:val="28"/>
          <w:szCs w:val="28"/>
        </w:rPr>
        <w:t>做精做优</w:t>
      </w:r>
      <w:r>
        <w:rPr>
          <w:rFonts w:hint="eastAsia" w:ascii="宋体" w:hAnsi="宋体" w:eastAsia="宋体" w:cs="宋体"/>
          <w:sz w:val="28"/>
          <w:szCs w:val="28"/>
          <w:lang w:eastAsia="zh-CN"/>
        </w:rPr>
        <w:t>“</w:t>
      </w:r>
      <w:r>
        <w:rPr>
          <w:rFonts w:hint="eastAsia" w:ascii="宋体" w:hAnsi="宋体" w:eastAsia="宋体" w:cs="宋体"/>
          <w:sz w:val="28"/>
          <w:szCs w:val="28"/>
        </w:rPr>
        <w:t>傣药</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民族药</w:t>
      </w:r>
      <w:r>
        <w:rPr>
          <w:rFonts w:hint="eastAsia" w:ascii="宋体" w:hAnsi="宋体" w:eastAsia="宋体" w:cs="宋体"/>
          <w:sz w:val="28"/>
          <w:szCs w:val="28"/>
        </w:rPr>
        <w:t>品牌，不断</w:t>
      </w:r>
      <w:r>
        <w:rPr>
          <w:rFonts w:hint="eastAsia" w:ascii="宋体" w:hAnsi="宋体" w:eastAsia="宋体" w:cs="宋体"/>
          <w:sz w:val="28"/>
          <w:szCs w:val="28"/>
          <w:lang w:val="en-US" w:eastAsia="zh-CN"/>
        </w:rPr>
        <w:t>提升</w:t>
      </w:r>
      <w:r>
        <w:rPr>
          <w:rFonts w:hint="eastAsia" w:ascii="宋体" w:hAnsi="宋体" w:eastAsia="宋体" w:cs="宋体"/>
          <w:color w:val="auto"/>
          <w:sz w:val="28"/>
          <w:szCs w:val="28"/>
          <w:lang w:val="en-US" w:eastAsia="zh-CN"/>
        </w:rPr>
        <w:t>景洪市中药材</w:t>
      </w:r>
      <w:r>
        <w:rPr>
          <w:rFonts w:hint="eastAsia" w:ascii="宋体" w:hAnsi="宋体" w:eastAsia="宋体" w:cs="宋体"/>
          <w:sz w:val="28"/>
          <w:szCs w:val="28"/>
        </w:rPr>
        <w:t>产品</w:t>
      </w:r>
      <w:r>
        <w:rPr>
          <w:rFonts w:hint="eastAsia" w:ascii="宋体" w:hAnsi="宋体" w:eastAsia="宋体" w:cs="宋体"/>
          <w:sz w:val="28"/>
          <w:szCs w:val="28"/>
          <w:lang w:val="en-US" w:eastAsia="zh-CN"/>
        </w:rPr>
        <w:t>品牌</w:t>
      </w:r>
      <w:r>
        <w:rPr>
          <w:rFonts w:hint="eastAsia" w:ascii="宋体" w:hAnsi="宋体" w:eastAsia="宋体" w:cs="宋体"/>
          <w:sz w:val="28"/>
          <w:szCs w:val="28"/>
        </w:rPr>
        <w:t>市场占有率。</w:t>
      </w:r>
      <w:r>
        <w:rPr>
          <w:rFonts w:hint="eastAsia" w:ascii="宋体" w:hAnsi="宋体" w:eastAsia="宋体" w:cs="宋体"/>
          <w:b/>
          <w:bCs/>
          <w:sz w:val="28"/>
          <w:szCs w:val="28"/>
        </w:rPr>
        <w:t>〔牵头单位：</w:t>
      </w:r>
      <w:r>
        <w:rPr>
          <w:rFonts w:hint="eastAsia" w:ascii="宋体" w:hAnsi="宋体" w:eastAsia="宋体" w:cs="宋体"/>
          <w:b/>
          <w:bCs/>
          <w:sz w:val="28"/>
          <w:szCs w:val="28"/>
          <w:lang w:eastAsia="zh-CN"/>
        </w:rPr>
        <w:t>市市场监督管理局</w:t>
      </w:r>
      <w:r>
        <w:rPr>
          <w:rFonts w:hint="eastAsia" w:ascii="宋体" w:hAnsi="宋体" w:eastAsia="宋体" w:cs="宋体"/>
          <w:b/>
          <w:bCs/>
          <w:sz w:val="28"/>
          <w:szCs w:val="28"/>
        </w:rPr>
        <w:t>；责任单位：</w:t>
      </w:r>
      <w:r>
        <w:rPr>
          <w:rFonts w:hint="eastAsia" w:ascii="宋体" w:hAnsi="宋体" w:eastAsia="宋体" w:cs="宋体"/>
          <w:b/>
          <w:bCs/>
          <w:sz w:val="28"/>
          <w:szCs w:val="28"/>
          <w:lang w:val="en-US" w:eastAsia="zh-CN"/>
        </w:rPr>
        <w:t>市发展和改革局、市农业农村局、</w:t>
      </w:r>
      <w:r>
        <w:rPr>
          <w:rFonts w:hint="eastAsia" w:ascii="宋体" w:hAnsi="宋体" w:eastAsia="宋体" w:cs="宋体"/>
          <w:b/>
          <w:bCs/>
          <w:sz w:val="28"/>
          <w:szCs w:val="28"/>
          <w:lang w:eastAsia="zh-CN"/>
        </w:rPr>
        <w:t>市卫生健康局、市科学技术和工业信息化局，各乡镇、街道</w:t>
      </w:r>
      <w:r>
        <w:rPr>
          <w:rFonts w:hint="eastAsia" w:ascii="宋体" w:hAnsi="宋体" w:eastAsia="宋体" w:cs="宋体"/>
          <w:b/>
          <w:bCs/>
          <w:color w:val="auto"/>
          <w:sz w:val="28"/>
          <w:szCs w:val="28"/>
          <w:lang w:eastAsia="zh-CN"/>
        </w:rPr>
        <w:t>，</w:t>
      </w:r>
      <w:r>
        <w:rPr>
          <w:rFonts w:hint="eastAsia" w:ascii="宋体" w:hAnsi="宋体" w:eastAsia="宋体" w:cs="宋体"/>
          <w:b/>
          <w:bCs/>
          <w:sz w:val="28"/>
          <w:szCs w:val="28"/>
          <w:lang w:val="en-US" w:eastAsia="zh-CN"/>
        </w:rPr>
        <w:t>市农垦集团</w:t>
      </w:r>
      <w:r>
        <w:rPr>
          <w:rFonts w:hint="eastAsia" w:ascii="宋体" w:hAnsi="宋体" w:eastAsia="宋体" w:cs="宋体"/>
          <w:b/>
          <w:bCs/>
          <w:sz w:val="28"/>
          <w:szCs w:val="28"/>
        </w:rPr>
        <w:t>〕</w:t>
      </w:r>
    </w:p>
    <w:p w14:paraId="1DF1305D">
      <w:pPr>
        <w:keepNext w:val="0"/>
        <w:keepLines w:val="0"/>
        <w:pageBreakBefore w:val="0"/>
        <w:wordWrap/>
        <w:overflowPunct/>
        <w:topLinePunct w:val="0"/>
        <w:bidi w:val="0"/>
        <w:spacing w:line="560" w:lineRule="exact"/>
        <w:ind w:left="0" w:firstLine="589"/>
        <w:jc w:val="both"/>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eastAsia="zh-CN"/>
        </w:rPr>
        <w:t>（</w:t>
      </w:r>
      <w:r>
        <w:rPr>
          <w:rFonts w:hint="eastAsia" w:ascii="宋体" w:hAnsi="宋体" w:eastAsia="宋体" w:cs="宋体"/>
          <w:b w:val="0"/>
          <w:bCs w:val="0"/>
          <w:sz w:val="28"/>
          <w:szCs w:val="28"/>
          <w:lang w:val="en-US" w:eastAsia="zh-CN"/>
        </w:rPr>
        <w:t>八</w:t>
      </w:r>
      <w:r>
        <w:rPr>
          <w:rFonts w:hint="eastAsia" w:ascii="宋体" w:hAnsi="宋体" w:eastAsia="宋体" w:cs="宋体"/>
          <w:b w:val="0"/>
          <w:bCs w:val="0"/>
          <w:sz w:val="28"/>
          <w:szCs w:val="28"/>
          <w:lang w:eastAsia="zh-CN"/>
        </w:rPr>
        <w:t>）提升</w:t>
      </w:r>
      <w:r>
        <w:rPr>
          <w:rFonts w:hint="eastAsia" w:ascii="宋体" w:hAnsi="宋体" w:eastAsia="宋体" w:cs="宋体"/>
          <w:b w:val="0"/>
          <w:bCs w:val="0"/>
          <w:sz w:val="28"/>
          <w:szCs w:val="28"/>
        </w:rPr>
        <w:t>中药材</w:t>
      </w:r>
      <w:r>
        <w:rPr>
          <w:rFonts w:hint="eastAsia" w:ascii="宋体" w:hAnsi="宋体" w:eastAsia="宋体" w:cs="宋体"/>
          <w:b w:val="0"/>
          <w:bCs w:val="0"/>
          <w:sz w:val="28"/>
          <w:szCs w:val="28"/>
          <w:lang w:eastAsia="zh-CN"/>
        </w:rPr>
        <w:t>产业科技创新</w:t>
      </w:r>
    </w:p>
    <w:p w14:paraId="62126FC9">
      <w:pPr>
        <w:keepNext w:val="0"/>
        <w:keepLines w:val="0"/>
        <w:pageBreakBefore w:val="0"/>
        <w:widowControl/>
        <w:kinsoku w:val="0"/>
        <w:wordWrap/>
        <w:overflowPunct/>
        <w:topLinePunct w:val="0"/>
        <w:autoSpaceDE w:val="0"/>
        <w:autoSpaceDN w:val="0"/>
        <w:bidi w:val="0"/>
        <w:adjustRightInd w:val="0"/>
        <w:snapToGrid w:val="0"/>
        <w:spacing w:after="0" w:line="560" w:lineRule="exact"/>
        <w:ind w:left="0" w:firstLine="562" w:firstLineChars="200"/>
        <w:jc w:val="both"/>
        <w:textAlignment w:val="baseline"/>
        <w:rPr>
          <w:rFonts w:hint="eastAsia" w:ascii="宋体" w:hAnsi="宋体" w:eastAsia="宋体" w:cs="宋体"/>
          <w:b/>
          <w:bCs/>
          <w:sz w:val="28"/>
          <w:szCs w:val="28"/>
        </w:rPr>
      </w:pPr>
      <w:r>
        <w:rPr>
          <w:rFonts w:hint="eastAsia" w:ascii="宋体" w:hAnsi="宋体" w:eastAsia="宋体" w:cs="宋体"/>
          <w:b/>
          <w:bCs/>
          <w:sz w:val="28"/>
          <w:szCs w:val="28"/>
          <w:lang w:val="en-US" w:eastAsia="zh-CN"/>
        </w:rPr>
        <w:t>12</w:t>
      </w:r>
      <w:r>
        <w:rPr>
          <w:rFonts w:hint="eastAsia" w:ascii="宋体" w:hAnsi="宋体" w:eastAsia="宋体" w:cs="宋体"/>
          <w:b/>
          <w:bCs/>
          <w:sz w:val="28"/>
          <w:szCs w:val="28"/>
        </w:rPr>
        <w:t>.构建中药材科技支撑体系。</w:t>
      </w:r>
      <w:r>
        <w:rPr>
          <w:rFonts w:hint="eastAsia" w:ascii="宋体" w:hAnsi="宋体" w:eastAsia="宋体" w:cs="宋体"/>
          <w:sz w:val="28"/>
          <w:szCs w:val="28"/>
        </w:rPr>
        <w:t>健全支持中药材科技创新研发及成果转化政策</w:t>
      </w:r>
      <w:r>
        <w:rPr>
          <w:rFonts w:hint="eastAsia" w:ascii="宋体" w:hAnsi="宋体" w:eastAsia="宋体" w:cs="宋体"/>
          <w:sz w:val="28"/>
          <w:szCs w:val="28"/>
          <w:lang w:eastAsia="zh-CN"/>
        </w:rPr>
        <w:t>。</w:t>
      </w:r>
      <w:r>
        <w:rPr>
          <w:rFonts w:hint="eastAsia" w:ascii="宋体" w:hAnsi="宋体" w:eastAsia="宋体" w:cs="宋体"/>
          <w:sz w:val="28"/>
          <w:szCs w:val="28"/>
        </w:rPr>
        <w:t>支持高校、科研院所、企业、协会</w:t>
      </w:r>
      <w:r>
        <w:rPr>
          <w:rFonts w:hint="eastAsia" w:ascii="宋体" w:hAnsi="宋体" w:eastAsia="宋体" w:cs="宋体"/>
          <w:sz w:val="28"/>
          <w:szCs w:val="28"/>
          <w:lang w:val="en-US" w:eastAsia="zh-CN"/>
        </w:rPr>
        <w:t>在景洪市</w:t>
      </w:r>
      <w:r>
        <w:rPr>
          <w:rFonts w:hint="eastAsia" w:ascii="宋体" w:hAnsi="宋体" w:eastAsia="宋体" w:cs="宋体"/>
          <w:sz w:val="28"/>
          <w:szCs w:val="28"/>
        </w:rPr>
        <w:t>建设实验室</w:t>
      </w:r>
      <w:r>
        <w:rPr>
          <w:rFonts w:hint="eastAsia" w:ascii="宋体" w:hAnsi="宋体" w:eastAsia="宋体" w:cs="宋体"/>
          <w:sz w:val="28"/>
          <w:szCs w:val="28"/>
          <w:lang w:val="en-US" w:eastAsia="zh-CN"/>
        </w:rPr>
        <w:t>和基地</w:t>
      </w:r>
      <w:r>
        <w:rPr>
          <w:rFonts w:hint="eastAsia" w:ascii="宋体" w:hAnsi="宋体" w:eastAsia="宋体" w:cs="宋体"/>
          <w:sz w:val="28"/>
          <w:szCs w:val="28"/>
        </w:rPr>
        <w:t>、院士(专家</w:t>
      </w:r>
      <w:r>
        <w:rPr>
          <w:rFonts w:hint="eastAsia" w:ascii="宋体" w:hAnsi="宋体" w:eastAsia="宋体" w:cs="宋体"/>
          <w:sz w:val="28"/>
          <w:szCs w:val="28"/>
          <w:lang w:eastAsia="zh-CN"/>
        </w:rPr>
        <w:t>）</w:t>
      </w:r>
      <w:r>
        <w:rPr>
          <w:rFonts w:hint="eastAsia" w:ascii="宋体" w:hAnsi="宋体" w:eastAsia="宋体" w:cs="宋体"/>
          <w:sz w:val="28"/>
          <w:szCs w:val="28"/>
        </w:rPr>
        <w:t>工作站等，加大重大关键核心技术科研攻关和产品创新研发力度</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配合上级部门开展检测检验能力建设。</w:t>
      </w:r>
      <w:r>
        <w:rPr>
          <w:rFonts w:hint="eastAsia" w:ascii="宋体" w:hAnsi="宋体" w:eastAsia="宋体" w:cs="宋体"/>
          <w:sz w:val="28"/>
          <w:szCs w:val="28"/>
        </w:rPr>
        <w:t>鼓励医企合作，加强以医促药。</w:t>
      </w:r>
      <w:r>
        <w:rPr>
          <w:rFonts w:hint="eastAsia" w:ascii="宋体" w:hAnsi="宋体" w:eastAsia="宋体" w:cs="宋体"/>
          <w:sz w:val="28"/>
          <w:szCs w:val="28"/>
          <w:lang w:val="en-US" w:eastAsia="zh-CN"/>
        </w:rPr>
        <w:t>鼓励辖区</w:t>
      </w:r>
      <w:r>
        <w:rPr>
          <w:rFonts w:hint="eastAsia" w:ascii="宋体" w:hAnsi="宋体" w:eastAsia="宋体" w:cs="宋体"/>
          <w:sz w:val="28"/>
          <w:szCs w:val="28"/>
        </w:rPr>
        <w:t>医疗机构参与中药品种的二次研发，研发一批新型饮片、保健食品、中药兽药、食品及饲料添加剂等创新产品。充分发挥民族医药优势，</w:t>
      </w:r>
      <w:r>
        <w:rPr>
          <w:rFonts w:hint="eastAsia" w:ascii="宋体" w:hAnsi="宋体" w:eastAsia="宋体" w:cs="宋体"/>
          <w:sz w:val="28"/>
          <w:szCs w:val="28"/>
          <w:lang w:val="en-US" w:eastAsia="zh-CN"/>
        </w:rPr>
        <w:t>加强金典傣药名方的开发利用</w:t>
      </w:r>
      <w:r>
        <w:rPr>
          <w:rFonts w:hint="eastAsia" w:ascii="宋体" w:hAnsi="宋体" w:eastAsia="宋体" w:cs="宋体"/>
          <w:sz w:val="28"/>
          <w:szCs w:val="28"/>
        </w:rPr>
        <w:t>，支持</w:t>
      </w:r>
      <w:r>
        <w:rPr>
          <w:rFonts w:hint="eastAsia" w:ascii="宋体" w:hAnsi="宋体" w:eastAsia="宋体" w:cs="宋体"/>
          <w:sz w:val="28"/>
          <w:szCs w:val="28"/>
          <w:lang w:eastAsia="zh-CN"/>
        </w:rPr>
        <w:t>企业</w:t>
      </w:r>
      <w:r>
        <w:rPr>
          <w:rFonts w:hint="eastAsia" w:ascii="宋体" w:hAnsi="宋体" w:eastAsia="宋体" w:cs="宋体"/>
          <w:sz w:val="28"/>
          <w:szCs w:val="28"/>
        </w:rPr>
        <w:t>开展民族药质量提升与资源综合开发研究。</w:t>
      </w:r>
      <w:r>
        <w:rPr>
          <w:rFonts w:hint="eastAsia" w:ascii="宋体" w:hAnsi="宋体" w:eastAsia="宋体" w:cs="宋体"/>
          <w:b/>
          <w:bCs/>
          <w:sz w:val="28"/>
          <w:szCs w:val="28"/>
        </w:rPr>
        <w:t>〔牵头单位：</w:t>
      </w:r>
      <w:r>
        <w:rPr>
          <w:rFonts w:hint="eastAsia" w:ascii="宋体" w:hAnsi="宋体" w:eastAsia="宋体" w:cs="宋体"/>
          <w:b/>
          <w:bCs/>
          <w:sz w:val="28"/>
          <w:szCs w:val="28"/>
          <w:lang w:eastAsia="zh-CN"/>
        </w:rPr>
        <w:t>市科学技术和工业信息化局、市卫生健康局</w:t>
      </w:r>
      <w:r>
        <w:rPr>
          <w:rFonts w:hint="eastAsia" w:ascii="宋体" w:hAnsi="宋体" w:eastAsia="宋体" w:cs="宋体"/>
          <w:b/>
          <w:bCs/>
          <w:sz w:val="28"/>
          <w:szCs w:val="28"/>
        </w:rPr>
        <w:t>；责任单位：</w:t>
      </w:r>
      <w:r>
        <w:rPr>
          <w:rFonts w:hint="eastAsia" w:ascii="宋体" w:hAnsi="宋体" w:eastAsia="宋体" w:cs="宋体"/>
          <w:b/>
          <w:bCs/>
          <w:sz w:val="28"/>
          <w:szCs w:val="28"/>
          <w:lang w:eastAsia="zh-CN"/>
        </w:rPr>
        <w:t>市农业农村局、市市场监督管理局</w:t>
      </w:r>
      <w:r>
        <w:rPr>
          <w:rFonts w:hint="eastAsia" w:ascii="宋体" w:hAnsi="宋体" w:eastAsia="宋体" w:cs="宋体"/>
          <w:b/>
          <w:bCs/>
          <w:sz w:val="28"/>
          <w:szCs w:val="28"/>
        </w:rPr>
        <w:t>、</w:t>
      </w:r>
      <w:r>
        <w:rPr>
          <w:rFonts w:hint="eastAsia" w:ascii="宋体" w:hAnsi="宋体" w:eastAsia="宋体" w:cs="宋体"/>
          <w:b/>
          <w:bCs/>
          <w:sz w:val="28"/>
          <w:szCs w:val="28"/>
          <w:lang w:val="en-US" w:eastAsia="zh-CN"/>
        </w:rPr>
        <w:t>市人力资源和社会保障局</w:t>
      </w:r>
      <w:r>
        <w:rPr>
          <w:rFonts w:hint="eastAsia" w:ascii="宋体" w:hAnsi="宋体" w:eastAsia="宋体" w:cs="宋体"/>
          <w:b/>
          <w:bCs/>
          <w:color w:val="auto"/>
          <w:sz w:val="28"/>
          <w:szCs w:val="28"/>
          <w:lang w:eastAsia="zh-CN"/>
        </w:rPr>
        <w:t>，</w:t>
      </w:r>
      <w:r>
        <w:rPr>
          <w:rFonts w:hint="eastAsia" w:ascii="宋体" w:hAnsi="宋体" w:eastAsia="宋体" w:cs="宋体"/>
          <w:b/>
          <w:bCs/>
          <w:sz w:val="28"/>
          <w:szCs w:val="28"/>
          <w:lang w:val="en-US" w:eastAsia="zh-CN"/>
        </w:rPr>
        <w:t>市农垦集团</w:t>
      </w:r>
      <w:r>
        <w:rPr>
          <w:rFonts w:hint="eastAsia" w:ascii="宋体" w:hAnsi="宋体" w:eastAsia="宋体" w:cs="宋体"/>
          <w:b/>
          <w:bCs/>
          <w:sz w:val="28"/>
          <w:szCs w:val="28"/>
        </w:rPr>
        <w:t>〕</w:t>
      </w:r>
    </w:p>
    <w:p w14:paraId="226DE2E4">
      <w:pPr>
        <w:keepNext w:val="0"/>
        <w:keepLines w:val="0"/>
        <w:pageBreakBefore w:val="0"/>
        <w:widowControl/>
        <w:kinsoku w:val="0"/>
        <w:wordWrap/>
        <w:overflowPunct/>
        <w:topLinePunct w:val="0"/>
        <w:autoSpaceDE w:val="0"/>
        <w:autoSpaceDN w:val="0"/>
        <w:bidi w:val="0"/>
        <w:adjustRightInd w:val="0"/>
        <w:snapToGrid w:val="0"/>
        <w:spacing w:after="0" w:line="560" w:lineRule="exact"/>
        <w:ind w:left="0" w:firstLine="562" w:firstLineChars="200"/>
        <w:jc w:val="both"/>
        <w:textAlignment w:val="baseline"/>
        <w:rPr>
          <w:rFonts w:hint="eastAsia" w:ascii="宋体" w:hAnsi="宋体" w:eastAsia="宋体" w:cs="宋体"/>
          <w:sz w:val="28"/>
          <w:szCs w:val="28"/>
          <w:lang w:eastAsia="zh-CN"/>
        </w:rPr>
      </w:pPr>
      <w:r>
        <w:rPr>
          <w:rFonts w:hint="eastAsia" w:ascii="宋体" w:hAnsi="宋体" w:eastAsia="宋体" w:cs="宋体"/>
          <w:b/>
          <w:bCs/>
          <w:sz w:val="28"/>
          <w:szCs w:val="28"/>
          <w:lang w:val="en-US" w:eastAsia="zh-CN"/>
        </w:rPr>
        <w:t>13</w:t>
      </w:r>
      <w:r>
        <w:rPr>
          <w:rFonts w:hint="eastAsia" w:ascii="宋体" w:hAnsi="宋体" w:eastAsia="宋体" w:cs="宋体"/>
          <w:b/>
          <w:bCs/>
          <w:sz w:val="28"/>
          <w:szCs w:val="28"/>
        </w:rPr>
        <w:t>.加强中药材人才队伍建设。</w:t>
      </w:r>
      <w:r>
        <w:rPr>
          <w:rFonts w:hint="eastAsia" w:ascii="宋体" w:hAnsi="宋体" w:eastAsia="宋体" w:cs="宋体"/>
          <w:spacing w:val="-5"/>
          <w:sz w:val="28"/>
          <w:szCs w:val="28"/>
        </w:rPr>
        <w:t>制定中药材人才培养计划，</w:t>
      </w:r>
      <w:r>
        <w:rPr>
          <w:rFonts w:hint="eastAsia" w:ascii="宋体" w:hAnsi="宋体" w:eastAsia="宋体" w:cs="宋体"/>
          <w:spacing w:val="-2"/>
          <w:sz w:val="28"/>
          <w:szCs w:val="28"/>
        </w:rPr>
        <w:t>有计划、有重点引进培养一批中药材学科带头人和专业技术骨干，鼓励支持创新创业。</w:t>
      </w:r>
      <w:r>
        <w:rPr>
          <w:rFonts w:hint="eastAsia" w:ascii="宋体" w:hAnsi="宋体" w:eastAsia="宋体" w:cs="宋体"/>
          <w:spacing w:val="-2"/>
          <w:sz w:val="28"/>
          <w:szCs w:val="28"/>
          <w:lang w:val="en-US" w:eastAsia="zh-CN"/>
        </w:rPr>
        <w:t>依托驻市科研院所、教学力量，</w:t>
      </w:r>
      <w:r>
        <w:rPr>
          <w:rFonts w:hint="eastAsia" w:ascii="宋体" w:hAnsi="宋体" w:eastAsia="宋体" w:cs="宋体"/>
          <w:spacing w:val="-2"/>
          <w:sz w:val="28"/>
          <w:szCs w:val="28"/>
        </w:rPr>
        <w:t>推动产学研深度融合合作，共同研发转化、共同培养人才，不断提高中药材产业从业人员专业素养和技能水平。</w:t>
      </w:r>
      <w:r>
        <w:rPr>
          <w:rFonts w:hint="eastAsia" w:ascii="宋体" w:hAnsi="宋体" w:eastAsia="宋体" w:cs="宋体"/>
          <w:b/>
          <w:bCs/>
          <w:sz w:val="28"/>
          <w:szCs w:val="28"/>
        </w:rPr>
        <w:t>〔牵头单位：</w:t>
      </w:r>
      <w:r>
        <w:rPr>
          <w:rFonts w:hint="eastAsia" w:ascii="宋体" w:hAnsi="宋体" w:eastAsia="宋体" w:cs="宋体"/>
          <w:b/>
          <w:bCs/>
          <w:sz w:val="28"/>
          <w:szCs w:val="28"/>
          <w:lang w:eastAsia="zh-CN"/>
        </w:rPr>
        <w:t>市人力资源和社会保障局</w:t>
      </w:r>
      <w:r>
        <w:rPr>
          <w:rFonts w:hint="eastAsia" w:ascii="宋体" w:hAnsi="宋体" w:eastAsia="宋体" w:cs="宋体"/>
          <w:b/>
          <w:bCs/>
          <w:sz w:val="28"/>
          <w:szCs w:val="28"/>
        </w:rPr>
        <w:t>；责任单位：</w:t>
      </w:r>
      <w:r>
        <w:rPr>
          <w:rFonts w:hint="eastAsia" w:ascii="宋体" w:hAnsi="宋体" w:eastAsia="宋体" w:cs="宋体"/>
          <w:b/>
          <w:bCs/>
          <w:sz w:val="28"/>
          <w:szCs w:val="28"/>
          <w:lang w:eastAsia="zh-CN"/>
        </w:rPr>
        <w:t>市科学技术和工业信息化局</w:t>
      </w:r>
      <w:r>
        <w:rPr>
          <w:rFonts w:hint="eastAsia" w:ascii="宋体" w:hAnsi="宋体" w:eastAsia="宋体" w:cs="宋体"/>
          <w:b/>
          <w:bCs/>
          <w:sz w:val="28"/>
          <w:szCs w:val="28"/>
          <w:lang w:val="en-US" w:eastAsia="zh-CN"/>
        </w:rPr>
        <w:t>、</w:t>
      </w:r>
      <w:r>
        <w:rPr>
          <w:rFonts w:hint="eastAsia" w:ascii="宋体" w:hAnsi="宋体" w:eastAsia="宋体" w:cs="宋体"/>
          <w:b/>
          <w:bCs/>
          <w:sz w:val="28"/>
          <w:szCs w:val="28"/>
          <w:lang w:eastAsia="zh-CN"/>
        </w:rPr>
        <w:t>市农业农村局</w:t>
      </w:r>
      <w:r>
        <w:rPr>
          <w:rFonts w:hint="eastAsia" w:ascii="宋体" w:hAnsi="宋体" w:eastAsia="宋体" w:cs="宋体"/>
          <w:b/>
          <w:bCs/>
          <w:sz w:val="28"/>
          <w:szCs w:val="28"/>
          <w:lang w:val="en-US" w:eastAsia="zh-CN"/>
        </w:rPr>
        <w:t>、市财政局</w:t>
      </w:r>
      <w:r>
        <w:rPr>
          <w:rFonts w:hint="eastAsia" w:ascii="宋体" w:hAnsi="宋体" w:eastAsia="宋体" w:cs="宋体"/>
          <w:b/>
          <w:bCs/>
          <w:color w:val="auto"/>
          <w:sz w:val="28"/>
          <w:szCs w:val="28"/>
          <w:lang w:val="en-US" w:eastAsia="zh-CN"/>
        </w:rPr>
        <w:t>，</w:t>
      </w:r>
      <w:r>
        <w:rPr>
          <w:rFonts w:hint="eastAsia" w:ascii="宋体" w:hAnsi="宋体" w:eastAsia="宋体" w:cs="宋体"/>
          <w:b/>
          <w:bCs/>
          <w:sz w:val="28"/>
          <w:szCs w:val="28"/>
          <w:lang w:eastAsia="zh-CN"/>
        </w:rPr>
        <w:t>各乡镇、街道</w:t>
      </w:r>
      <w:r>
        <w:rPr>
          <w:rFonts w:hint="eastAsia" w:ascii="宋体" w:hAnsi="宋体" w:eastAsia="宋体" w:cs="宋体"/>
          <w:b/>
          <w:bCs/>
          <w:color w:val="auto"/>
          <w:sz w:val="28"/>
          <w:szCs w:val="28"/>
          <w:lang w:eastAsia="zh-CN"/>
        </w:rPr>
        <w:t>，</w:t>
      </w:r>
      <w:r>
        <w:rPr>
          <w:rFonts w:hint="eastAsia" w:ascii="宋体" w:hAnsi="宋体" w:eastAsia="宋体" w:cs="宋体"/>
          <w:b/>
          <w:bCs/>
          <w:sz w:val="28"/>
          <w:szCs w:val="28"/>
          <w:lang w:val="en-US" w:eastAsia="zh-CN"/>
        </w:rPr>
        <w:t>市农垦集团</w:t>
      </w:r>
      <w:r>
        <w:rPr>
          <w:rFonts w:hint="eastAsia" w:ascii="宋体" w:hAnsi="宋体" w:eastAsia="宋体" w:cs="宋体"/>
          <w:b/>
          <w:bCs/>
          <w:sz w:val="28"/>
          <w:szCs w:val="28"/>
        </w:rPr>
        <w:t>〕</w:t>
      </w:r>
    </w:p>
    <w:p w14:paraId="15C1625C">
      <w:pPr>
        <w:keepNext w:val="0"/>
        <w:keepLines w:val="0"/>
        <w:pageBreakBefore w:val="0"/>
        <w:widowControl/>
        <w:kinsoku w:val="0"/>
        <w:wordWrap/>
        <w:overflowPunct/>
        <w:topLinePunct w:val="0"/>
        <w:autoSpaceDE w:val="0"/>
        <w:autoSpaceDN w:val="0"/>
        <w:bidi w:val="0"/>
        <w:adjustRightInd w:val="0"/>
        <w:snapToGrid w:val="0"/>
        <w:spacing w:after="0" w:line="560" w:lineRule="exact"/>
        <w:ind w:left="0" w:firstLine="560" w:firstLineChars="200"/>
        <w:jc w:val="both"/>
        <w:textAlignment w:val="baseline"/>
        <w:rPr>
          <w:rFonts w:hint="eastAsia" w:ascii="宋体" w:hAnsi="宋体" w:eastAsia="宋体" w:cs="宋体"/>
          <w:b w:val="0"/>
          <w:bCs w:val="0"/>
          <w:sz w:val="28"/>
          <w:szCs w:val="28"/>
        </w:rPr>
      </w:pPr>
      <w:r>
        <w:rPr>
          <w:rFonts w:hint="eastAsia" w:ascii="宋体" w:hAnsi="宋体" w:eastAsia="宋体" w:cs="宋体"/>
          <w:b w:val="0"/>
          <w:bCs w:val="0"/>
          <w:sz w:val="28"/>
          <w:szCs w:val="28"/>
          <w:lang w:eastAsia="zh-CN"/>
        </w:rPr>
        <w:t>（</w:t>
      </w:r>
      <w:r>
        <w:rPr>
          <w:rFonts w:hint="eastAsia" w:ascii="宋体" w:hAnsi="宋体" w:eastAsia="宋体" w:cs="宋体"/>
          <w:b w:val="0"/>
          <w:bCs w:val="0"/>
          <w:sz w:val="28"/>
          <w:szCs w:val="28"/>
          <w:lang w:val="en-US" w:eastAsia="zh-CN"/>
        </w:rPr>
        <w:t>九</w:t>
      </w:r>
      <w:r>
        <w:rPr>
          <w:rFonts w:hint="eastAsia" w:ascii="宋体" w:hAnsi="宋体" w:eastAsia="宋体" w:cs="宋体"/>
          <w:b w:val="0"/>
          <w:bCs w:val="0"/>
          <w:sz w:val="28"/>
          <w:szCs w:val="28"/>
          <w:lang w:eastAsia="zh-CN"/>
        </w:rPr>
        <w:t>）</w:t>
      </w:r>
      <w:r>
        <w:rPr>
          <w:rFonts w:hint="eastAsia" w:ascii="宋体" w:hAnsi="宋体" w:eastAsia="宋体" w:cs="宋体"/>
          <w:b w:val="0"/>
          <w:bCs w:val="0"/>
          <w:sz w:val="28"/>
          <w:szCs w:val="28"/>
        </w:rPr>
        <w:t>建设中药材国际化示范区</w:t>
      </w:r>
    </w:p>
    <w:p w14:paraId="703C431D">
      <w:pPr>
        <w:keepNext w:val="0"/>
        <w:keepLines w:val="0"/>
        <w:pageBreakBefore w:val="0"/>
        <w:widowControl/>
        <w:kinsoku w:val="0"/>
        <w:wordWrap/>
        <w:overflowPunct/>
        <w:topLinePunct w:val="0"/>
        <w:autoSpaceDE w:val="0"/>
        <w:autoSpaceDN w:val="0"/>
        <w:bidi w:val="0"/>
        <w:adjustRightInd w:val="0"/>
        <w:snapToGrid w:val="0"/>
        <w:spacing w:after="0" w:line="560" w:lineRule="exact"/>
        <w:ind w:left="0" w:firstLine="562" w:firstLineChars="200"/>
        <w:jc w:val="both"/>
        <w:textAlignment w:val="baseline"/>
        <w:rPr>
          <w:rFonts w:hint="eastAsia" w:ascii="宋体" w:hAnsi="宋体" w:eastAsia="宋体" w:cs="宋体"/>
          <w:sz w:val="28"/>
          <w:szCs w:val="28"/>
        </w:rPr>
      </w:pPr>
      <w:r>
        <w:rPr>
          <w:rFonts w:hint="eastAsia" w:ascii="宋体" w:hAnsi="宋体" w:eastAsia="宋体" w:cs="宋体"/>
          <w:b/>
          <w:bCs/>
          <w:sz w:val="28"/>
          <w:szCs w:val="28"/>
        </w:rPr>
        <w:t>1</w:t>
      </w:r>
      <w:r>
        <w:rPr>
          <w:rFonts w:hint="eastAsia" w:ascii="宋体" w:hAnsi="宋体" w:eastAsia="宋体" w:cs="宋体"/>
          <w:b/>
          <w:bCs/>
          <w:sz w:val="28"/>
          <w:szCs w:val="28"/>
          <w:lang w:val="en-US" w:eastAsia="zh-CN"/>
        </w:rPr>
        <w:t>4</w:t>
      </w:r>
      <w:r>
        <w:rPr>
          <w:rFonts w:hint="eastAsia" w:ascii="宋体" w:hAnsi="宋体" w:eastAsia="宋体" w:cs="宋体"/>
          <w:b/>
          <w:bCs/>
          <w:sz w:val="28"/>
          <w:szCs w:val="28"/>
        </w:rPr>
        <w:t>.共建国际合作平台基地。</w:t>
      </w:r>
      <w:r>
        <w:rPr>
          <w:rFonts w:hint="eastAsia" w:ascii="宋体" w:hAnsi="宋体" w:eastAsia="宋体" w:cs="宋体"/>
          <w:sz w:val="28"/>
          <w:szCs w:val="28"/>
        </w:rPr>
        <w:t>鼓励支持</w:t>
      </w:r>
      <w:r>
        <w:rPr>
          <w:rFonts w:hint="eastAsia" w:ascii="宋体" w:hAnsi="宋体" w:eastAsia="宋体" w:cs="宋体"/>
          <w:sz w:val="28"/>
          <w:szCs w:val="28"/>
          <w:lang w:eastAsia="zh-CN"/>
        </w:rPr>
        <w:t>景洪市</w:t>
      </w:r>
      <w:r>
        <w:rPr>
          <w:rFonts w:hint="eastAsia" w:ascii="宋体" w:hAnsi="宋体" w:eastAsia="宋体" w:cs="宋体"/>
          <w:sz w:val="28"/>
          <w:szCs w:val="28"/>
        </w:rPr>
        <w:t>中药材行业相关机构申报中医药国际合作专项项目、国家重点研发计划</w:t>
      </w:r>
      <w:r>
        <w:rPr>
          <w:rFonts w:hint="eastAsia" w:ascii="宋体" w:hAnsi="宋体" w:eastAsia="宋体" w:cs="宋体"/>
          <w:sz w:val="28"/>
          <w:szCs w:val="28"/>
          <w:lang w:val="en-US" w:eastAsia="zh-CN"/>
        </w:rPr>
        <w:t>等</w:t>
      </w:r>
      <w:r>
        <w:rPr>
          <w:rFonts w:hint="eastAsia" w:ascii="宋体" w:hAnsi="宋体" w:eastAsia="宋体" w:cs="宋体"/>
          <w:sz w:val="28"/>
          <w:szCs w:val="28"/>
        </w:rPr>
        <w:t>重点专项，推动共建“一带一路”中药材联合实验室和研发中心等国际合作平台基地。鼓励支持</w:t>
      </w:r>
      <w:r>
        <w:rPr>
          <w:rFonts w:hint="eastAsia" w:ascii="宋体" w:hAnsi="宋体" w:eastAsia="宋体" w:cs="宋体"/>
          <w:sz w:val="28"/>
          <w:szCs w:val="28"/>
          <w:lang w:eastAsia="zh-CN"/>
        </w:rPr>
        <w:t>景洪市</w:t>
      </w:r>
      <w:r>
        <w:rPr>
          <w:rFonts w:hint="eastAsia" w:ascii="宋体" w:hAnsi="宋体" w:eastAsia="宋体" w:cs="宋体"/>
          <w:sz w:val="28"/>
          <w:szCs w:val="28"/>
        </w:rPr>
        <w:t>中药材企业、医疗机构、科研机构等与南亚、东南亚国家相关机构企业交流合作，在目标地区共同设立分支机构，共同投资开发建设，共建中药材种植加工基地、中药制药厂、销售服务网点等，推进中药材产业国际合作。</w:t>
      </w:r>
      <w:r>
        <w:rPr>
          <w:rFonts w:hint="eastAsia" w:ascii="宋体" w:hAnsi="宋体" w:eastAsia="宋体" w:cs="宋体"/>
          <w:b/>
          <w:bCs/>
          <w:sz w:val="28"/>
          <w:szCs w:val="28"/>
        </w:rPr>
        <w:t>〔牵头单位：</w:t>
      </w:r>
      <w:r>
        <w:rPr>
          <w:rFonts w:hint="eastAsia" w:ascii="宋体" w:hAnsi="宋体" w:eastAsia="宋体" w:cs="宋体"/>
          <w:b/>
          <w:bCs/>
          <w:sz w:val="28"/>
          <w:szCs w:val="28"/>
          <w:lang w:eastAsia="zh-CN"/>
        </w:rPr>
        <w:t>市卫生健康局</w:t>
      </w:r>
      <w:r>
        <w:rPr>
          <w:rFonts w:hint="eastAsia" w:ascii="宋体" w:hAnsi="宋体" w:eastAsia="宋体" w:cs="宋体"/>
          <w:b/>
          <w:bCs/>
          <w:sz w:val="28"/>
          <w:szCs w:val="28"/>
        </w:rPr>
        <w:t>；责任单位：</w:t>
      </w:r>
      <w:r>
        <w:rPr>
          <w:rFonts w:hint="eastAsia" w:ascii="宋体" w:hAnsi="宋体" w:eastAsia="宋体" w:cs="宋体"/>
          <w:b/>
          <w:bCs/>
          <w:sz w:val="28"/>
          <w:szCs w:val="28"/>
          <w:lang w:eastAsia="zh-CN"/>
        </w:rPr>
        <w:t>市科学技术和工业信息化局、</w:t>
      </w:r>
      <w:r>
        <w:rPr>
          <w:rFonts w:hint="eastAsia" w:ascii="宋体" w:hAnsi="宋体" w:eastAsia="宋体" w:cs="宋体"/>
          <w:b/>
          <w:bCs/>
          <w:sz w:val="28"/>
          <w:szCs w:val="28"/>
          <w:lang w:val="en-US" w:eastAsia="zh-CN"/>
        </w:rPr>
        <w:t>市发展和改革局、</w:t>
      </w:r>
      <w:r>
        <w:rPr>
          <w:rFonts w:hint="eastAsia" w:ascii="宋体" w:hAnsi="宋体" w:eastAsia="宋体" w:cs="宋体"/>
          <w:b/>
          <w:bCs/>
          <w:sz w:val="28"/>
          <w:szCs w:val="28"/>
          <w:lang w:eastAsia="zh-CN"/>
        </w:rPr>
        <w:t>市</w:t>
      </w:r>
      <w:r>
        <w:rPr>
          <w:rFonts w:hint="eastAsia" w:ascii="宋体" w:hAnsi="宋体" w:eastAsia="宋体" w:cs="宋体"/>
          <w:b/>
          <w:bCs/>
          <w:sz w:val="28"/>
          <w:szCs w:val="28"/>
        </w:rPr>
        <w:t>商务局、</w:t>
      </w:r>
      <w:r>
        <w:rPr>
          <w:rFonts w:hint="eastAsia" w:ascii="宋体" w:hAnsi="宋体" w:eastAsia="宋体" w:cs="宋体"/>
          <w:b/>
          <w:bCs/>
          <w:sz w:val="28"/>
          <w:szCs w:val="28"/>
          <w:lang w:eastAsia="zh-CN"/>
        </w:rPr>
        <w:t>市市场监督管理局</w:t>
      </w:r>
      <w:r>
        <w:rPr>
          <w:rFonts w:hint="eastAsia" w:ascii="宋体" w:hAnsi="宋体" w:eastAsia="宋体" w:cs="宋体"/>
          <w:b/>
          <w:bCs/>
          <w:sz w:val="28"/>
          <w:szCs w:val="28"/>
        </w:rPr>
        <w:t>、</w:t>
      </w:r>
      <w:r>
        <w:rPr>
          <w:rFonts w:hint="eastAsia" w:ascii="宋体" w:hAnsi="宋体" w:eastAsia="宋体" w:cs="宋体"/>
          <w:b/>
          <w:bCs/>
          <w:sz w:val="28"/>
          <w:szCs w:val="28"/>
          <w:lang w:eastAsia="zh-CN"/>
        </w:rPr>
        <w:t>市农业农村局</w:t>
      </w:r>
      <w:r>
        <w:rPr>
          <w:rFonts w:hint="eastAsia" w:ascii="宋体" w:hAnsi="宋体" w:eastAsia="宋体" w:cs="宋体"/>
          <w:b/>
          <w:bCs/>
          <w:sz w:val="28"/>
          <w:szCs w:val="28"/>
          <w:lang w:val="en-US" w:eastAsia="zh-CN"/>
        </w:rPr>
        <w:t>，</w:t>
      </w:r>
      <w:r>
        <w:rPr>
          <w:rFonts w:hint="eastAsia" w:ascii="宋体" w:hAnsi="宋体" w:eastAsia="宋体" w:cs="宋体"/>
          <w:b/>
          <w:bCs/>
          <w:sz w:val="28"/>
          <w:szCs w:val="28"/>
          <w:lang w:eastAsia="zh-CN"/>
        </w:rPr>
        <w:t>各乡镇、街道</w:t>
      </w:r>
      <w:r>
        <w:rPr>
          <w:rFonts w:hint="eastAsia" w:ascii="宋体" w:hAnsi="宋体" w:eastAsia="宋体" w:cs="宋体"/>
          <w:b/>
          <w:bCs/>
          <w:color w:val="auto"/>
          <w:sz w:val="28"/>
          <w:szCs w:val="28"/>
          <w:lang w:eastAsia="zh-CN"/>
        </w:rPr>
        <w:t>，</w:t>
      </w:r>
      <w:r>
        <w:rPr>
          <w:rFonts w:hint="eastAsia" w:ascii="宋体" w:hAnsi="宋体" w:eastAsia="宋体" w:cs="宋体"/>
          <w:b/>
          <w:bCs/>
          <w:sz w:val="28"/>
          <w:szCs w:val="28"/>
          <w:lang w:val="en-US" w:eastAsia="zh-CN"/>
        </w:rPr>
        <w:t>市农垦集团</w:t>
      </w:r>
      <w:r>
        <w:rPr>
          <w:rFonts w:hint="eastAsia" w:ascii="宋体" w:hAnsi="宋体" w:eastAsia="宋体" w:cs="宋体"/>
          <w:b/>
          <w:bCs/>
          <w:sz w:val="28"/>
          <w:szCs w:val="28"/>
        </w:rPr>
        <w:t>〕</w:t>
      </w:r>
    </w:p>
    <w:p w14:paraId="2935D642">
      <w:pPr>
        <w:keepNext w:val="0"/>
        <w:keepLines w:val="0"/>
        <w:pageBreakBefore w:val="0"/>
        <w:widowControl/>
        <w:kinsoku w:val="0"/>
        <w:wordWrap/>
        <w:overflowPunct/>
        <w:topLinePunct w:val="0"/>
        <w:autoSpaceDE w:val="0"/>
        <w:autoSpaceDN w:val="0"/>
        <w:bidi w:val="0"/>
        <w:adjustRightInd w:val="0"/>
        <w:snapToGrid w:val="0"/>
        <w:spacing w:after="0" w:line="560" w:lineRule="exact"/>
        <w:ind w:left="0" w:firstLine="562" w:firstLineChars="200"/>
        <w:jc w:val="both"/>
        <w:textAlignment w:val="baseline"/>
        <w:rPr>
          <w:rFonts w:hint="eastAsia" w:ascii="宋体" w:hAnsi="宋体" w:eastAsia="宋体" w:cs="宋体"/>
          <w:sz w:val="28"/>
          <w:szCs w:val="28"/>
          <w:lang w:val="en-US" w:eastAsia="zh-CN"/>
        </w:rPr>
      </w:pPr>
      <w:r>
        <w:rPr>
          <w:rFonts w:hint="eastAsia" w:ascii="宋体" w:hAnsi="宋体" w:eastAsia="宋体" w:cs="宋体"/>
          <w:b/>
          <w:bCs/>
          <w:sz w:val="28"/>
          <w:szCs w:val="28"/>
        </w:rPr>
        <w:t>1</w:t>
      </w:r>
      <w:r>
        <w:rPr>
          <w:rFonts w:hint="eastAsia" w:ascii="宋体" w:hAnsi="宋体" w:eastAsia="宋体" w:cs="宋体"/>
          <w:b/>
          <w:bCs/>
          <w:sz w:val="28"/>
          <w:szCs w:val="28"/>
          <w:lang w:val="en-US" w:eastAsia="zh-CN"/>
        </w:rPr>
        <w:t>5</w:t>
      </w:r>
      <w:r>
        <w:rPr>
          <w:rFonts w:hint="eastAsia" w:ascii="宋体" w:hAnsi="宋体" w:eastAsia="宋体" w:cs="宋体"/>
          <w:b/>
          <w:bCs/>
          <w:sz w:val="28"/>
          <w:szCs w:val="28"/>
        </w:rPr>
        <w:t>.</w:t>
      </w:r>
      <w:r>
        <w:rPr>
          <w:rFonts w:hint="eastAsia" w:ascii="宋体" w:hAnsi="宋体" w:eastAsia="宋体" w:cs="宋体"/>
          <w:b/>
          <w:bCs/>
          <w:sz w:val="28"/>
          <w:szCs w:val="28"/>
          <w:lang w:val="en-US" w:eastAsia="zh-CN"/>
        </w:rPr>
        <w:t>促进中（傣）医药文化互鉴互信</w:t>
      </w:r>
      <w:r>
        <w:rPr>
          <w:rFonts w:hint="eastAsia" w:ascii="宋体" w:hAnsi="宋体" w:eastAsia="宋体" w:cs="宋体"/>
          <w:b/>
          <w:bCs/>
          <w:sz w:val="28"/>
          <w:szCs w:val="28"/>
        </w:rPr>
        <w:t>。</w:t>
      </w:r>
      <w:r>
        <w:rPr>
          <w:rFonts w:hint="eastAsia" w:ascii="宋体" w:hAnsi="宋体" w:eastAsia="宋体" w:cs="宋体"/>
          <w:sz w:val="28"/>
          <w:szCs w:val="28"/>
          <w:lang w:val="en-US" w:eastAsia="zh-CN"/>
        </w:rPr>
        <w:t>推动景洪市傣医药产品国际标准化，加强中（傣）医药疗效机理的科学阐释和中（傣）医药文化宣传推介。积极组织南亚、东南亚国家中医药领域专家学者参与中（傣）医药学术会议、研讨会，培训班等活动，提高国际社会对中医药的认同度。</w:t>
      </w:r>
      <w:r>
        <w:rPr>
          <w:rFonts w:hint="eastAsia" w:ascii="宋体" w:hAnsi="宋体" w:eastAsia="宋体" w:cs="宋体"/>
          <w:b/>
          <w:bCs/>
          <w:sz w:val="28"/>
          <w:szCs w:val="28"/>
        </w:rPr>
        <w:t>〔牵头单位：</w:t>
      </w:r>
      <w:r>
        <w:rPr>
          <w:rFonts w:hint="eastAsia" w:ascii="宋体" w:hAnsi="宋体" w:eastAsia="宋体" w:cs="宋体"/>
          <w:b/>
          <w:bCs/>
          <w:sz w:val="28"/>
          <w:szCs w:val="28"/>
          <w:lang w:eastAsia="zh-CN"/>
        </w:rPr>
        <w:t>市卫生健康局</w:t>
      </w:r>
      <w:r>
        <w:rPr>
          <w:rFonts w:hint="eastAsia" w:ascii="宋体" w:hAnsi="宋体" w:eastAsia="宋体" w:cs="宋体"/>
          <w:b/>
          <w:bCs/>
          <w:sz w:val="28"/>
          <w:szCs w:val="28"/>
        </w:rPr>
        <w:t>；责任单位：</w:t>
      </w:r>
      <w:r>
        <w:rPr>
          <w:rFonts w:hint="eastAsia" w:ascii="宋体" w:hAnsi="宋体" w:eastAsia="宋体" w:cs="宋体"/>
          <w:b/>
          <w:bCs/>
          <w:sz w:val="28"/>
          <w:szCs w:val="28"/>
          <w:lang w:eastAsia="zh-CN"/>
        </w:rPr>
        <w:t>市</w:t>
      </w:r>
      <w:r>
        <w:rPr>
          <w:rFonts w:hint="eastAsia" w:ascii="宋体" w:hAnsi="宋体" w:eastAsia="宋体" w:cs="宋体"/>
          <w:b/>
          <w:bCs/>
          <w:sz w:val="28"/>
          <w:szCs w:val="28"/>
          <w:lang w:val="en-US" w:eastAsia="zh-CN"/>
        </w:rPr>
        <w:t>委宣传部、</w:t>
      </w:r>
      <w:r>
        <w:rPr>
          <w:rFonts w:hint="eastAsia" w:ascii="宋体" w:hAnsi="宋体" w:eastAsia="宋体" w:cs="宋体"/>
          <w:b/>
          <w:bCs/>
          <w:sz w:val="28"/>
          <w:szCs w:val="28"/>
          <w:lang w:eastAsia="zh-CN"/>
        </w:rPr>
        <w:t>市科学技术和工业信息化局、</w:t>
      </w:r>
      <w:r>
        <w:rPr>
          <w:rFonts w:hint="eastAsia" w:ascii="宋体" w:hAnsi="宋体" w:eastAsia="宋体" w:cs="宋体"/>
          <w:b/>
          <w:bCs/>
          <w:sz w:val="28"/>
          <w:szCs w:val="28"/>
          <w:lang w:val="en-US" w:eastAsia="zh-CN"/>
        </w:rPr>
        <w:t>市文化和旅游</w:t>
      </w:r>
      <w:r>
        <w:rPr>
          <w:rFonts w:hint="eastAsia" w:ascii="宋体" w:hAnsi="宋体" w:eastAsia="宋体" w:cs="宋体"/>
          <w:b/>
          <w:bCs/>
          <w:sz w:val="28"/>
          <w:szCs w:val="28"/>
        </w:rPr>
        <w:t>局、</w:t>
      </w:r>
      <w:r>
        <w:rPr>
          <w:rFonts w:hint="eastAsia" w:ascii="宋体" w:hAnsi="宋体" w:eastAsia="宋体" w:cs="宋体"/>
          <w:b/>
          <w:bCs/>
          <w:sz w:val="28"/>
          <w:szCs w:val="28"/>
          <w:lang w:eastAsia="zh-CN"/>
        </w:rPr>
        <w:t>市农业农村局，各乡镇、街道</w:t>
      </w:r>
      <w:r>
        <w:rPr>
          <w:rFonts w:hint="eastAsia" w:ascii="宋体" w:hAnsi="宋体" w:eastAsia="宋体" w:cs="宋体"/>
          <w:b/>
          <w:bCs/>
          <w:sz w:val="28"/>
          <w:szCs w:val="28"/>
        </w:rPr>
        <w:t>〕</w:t>
      </w:r>
    </w:p>
    <w:p w14:paraId="2CF32FB3">
      <w:pPr>
        <w:keepNext w:val="0"/>
        <w:keepLines w:val="0"/>
        <w:pageBreakBefore w:val="0"/>
        <w:widowControl/>
        <w:kinsoku w:val="0"/>
        <w:wordWrap/>
        <w:overflowPunct/>
        <w:topLinePunct w:val="0"/>
        <w:autoSpaceDE w:val="0"/>
        <w:autoSpaceDN w:val="0"/>
        <w:bidi w:val="0"/>
        <w:adjustRightInd w:val="0"/>
        <w:snapToGrid w:val="0"/>
        <w:spacing w:after="0" w:line="560" w:lineRule="exact"/>
        <w:ind w:left="0" w:firstLine="560" w:firstLineChars="200"/>
        <w:jc w:val="both"/>
        <w:textAlignment w:val="baseline"/>
        <w:rPr>
          <w:rFonts w:hint="eastAsia" w:ascii="宋体" w:hAnsi="宋体" w:eastAsia="宋体" w:cs="宋体"/>
          <w:b w:val="0"/>
          <w:bCs w:val="0"/>
          <w:sz w:val="28"/>
          <w:szCs w:val="28"/>
        </w:rPr>
      </w:pPr>
      <w:r>
        <w:rPr>
          <w:rFonts w:hint="eastAsia" w:ascii="宋体" w:hAnsi="宋体" w:eastAsia="宋体" w:cs="宋体"/>
          <w:b w:val="0"/>
          <w:bCs w:val="0"/>
          <w:sz w:val="28"/>
          <w:szCs w:val="28"/>
          <w:lang w:eastAsia="zh-CN"/>
        </w:rPr>
        <w:t>（</w:t>
      </w:r>
      <w:r>
        <w:rPr>
          <w:rFonts w:hint="eastAsia" w:ascii="宋体" w:hAnsi="宋体" w:eastAsia="宋体" w:cs="宋体"/>
          <w:b w:val="0"/>
          <w:bCs w:val="0"/>
          <w:sz w:val="28"/>
          <w:szCs w:val="28"/>
          <w:lang w:val="en-US" w:eastAsia="zh-CN"/>
        </w:rPr>
        <w:t>十</w:t>
      </w:r>
      <w:r>
        <w:rPr>
          <w:rFonts w:hint="eastAsia" w:ascii="宋体" w:hAnsi="宋体" w:eastAsia="宋体" w:cs="宋体"/>
          <w:b w:val="0"/>
          <w:bCs w:val="0"/>
          <w:sz w:val="28"/>
          <w:szCs w:val="28"/>
          <w:lang w:eastAsia="zh-CN"/>
        </w:rPr>
        <w:t>）</w:t>
      </w:r>
      <w:r>
        <w:rPr>
          <w:rFonts w:hint="eastAsia" w:ascii="宋体" w:hAnsi="宋体" w:eastAsia="宋体" w:cs="宋体"/>
          <w:b w:val="0"/>
          <w:bCs w:val="0"/>
          <w:sz w:val="28"/>
          <w:szCs w:val="28"/>
        </w:rPr>
        <w:t>建设中药材产业综合服务体系</w:t>
      </w:r>
    </w:p>
    <w:p w14:paraId="47614423">
      <w:pPr>
        <w:keepNext w:val="0"/>
        <w:keepLines w:val="0"/>
        <w:pageBreakBefore w:val="0"/>
        <w:widowControl/>
        <w:kinsoku w:val="0"/>
        <w:wordWrap/>
        <w:overflowPunct/>
        <w:topLinePunct w:val="0"/>
        <w:autoSpaceDE w:val="0"/>
        <w:autoSpaceDN w:val="0"/>
        <w:bidi w:val="0"/>
        <w:adjustRightInd w:val="0"/>
        <w:snapToGrid w:val="0"/>
        <w:spacing w:after="0" w:line="560" w:lineRule="exact"/>
        <w:ind w:left="0" w:firstLine="562" w:firstLineChars="200"/>
        <w:jc w:val="both"/>
        <w:textAlignment w:val="baseline"/>
        <w:rPr>
          <w:rFonts w:hint="eastAsia" w:ascii="宋体" w:hAnsi="宋体" w:eastAsia="宋体" w:cs="宋体"/>
          <w:sz w:val="28"/>
          <w:szCs w:val="28"/>
        </w:rPr>
      </w:pPr>
      <w:r>
        <w:rPr>
          <w:rFonts w:hint="eastAsia" w:ascii="宋体" w:hAnsi="宋体" w:eastAsia="宋体" w:cs="宋体"/>
          <w:b/>
          <w:bCs/>
          <w:sz w:val="28"/>
          <w:szCs w:val="28"/>
        </w:rPr>
        <w:t>1</w:t>
      </w:r>
      <w:r>
        <w:rPr>
          <w:rFonts w:hint="eastAsia" w:ascii="宋体" w:hAnsi="宋体" w:eastAsia="宋体" w:cs="宋体"/>
          <w:b/>
          <w:bCs/>
          <w:sz w:val="28"/>
          <w:szCs w:val="28"/>
          <w:lang w:val="en-US" w:eastAsia="zh-CN"/>
        </w:rPr>
        <w:t>6</w:t>
      </w:r>
      <w:r>
        <w:rPr>
          <w:rFonts w:hint="eastAsia" w:ascii="宋体" w:hAnsi="宋体" w:eastAsia="宋体" w:cs="宋体"/>
          <w:b/>
          <w:bCs/>
          <w:sz w:val="28"/>
          <w:szCs w:val="28"/>
        </w:rPr>
        <w:t>.构建中药材质量安全追溯体系。</w:t>
      </w:r>
      <w:r>
        <w:rPr>
          <w:rFonts w:hint="eastAsia" w:ascii="宋体" w:hAnsi="宋体" w:eastAsia="宋体" w:cs="宋体"/>
          <w:sz w:val="28"/>
          <w:szCs w:val="28"/>
          <w:lang w:val="en-US" w:eastAsia="zh-CN"/>
        </w:rPr>
        <w:t>依托省级</w:t>
      </w:r>
      <w:r>
        <w:rPr>
          <w:rFonts w:hint="eastAsia" w:ascii="宋体" w:hAnsi="宋体" w:eastAsia="宋体" w:cs="宋体"/>
          <w:sz w:val="28"/>
          <w:szCs w:val="28"/>
        </w:rPr>
        <w:t>中药材质量安全追溯信息管理系统，健全完善质量安全追溯制度，推行</w:t>
      </w:r>
      <w:r>
        <w:rPr>
          <w:rFonts w:hint="eastAsia" w:ascii="宋体" w:hAnsi="宋体" w:eastAsia="宋体" w:cs="宋体"/>
          <w:sz w:val="28"/>
          <w:szCs w:val="28"/>
          <w:lang w:eastAsia="zh-CN"/>
        </w:rPr>
        <w:t>“</w:t>
      </w:r>
      <w:r>
        <w:rPr>
          <w:rFonts w:hint="eastAsia" w:ascii="宋体" w:hAnsi="宋体" w:eastAsia="宋体" w:cs="宋体"/>
          <w:sz w:val="28"/>
          <w:szCs w:val="28"/>
        </w:rPr>
        <w:t>云药</w:t>
      </w:r>
      <w:r>
        <w:rPr>
          <w:rFonts w:hint="eastAsia" w:ascii="宋体" w:hAnsi="宋体" w:eastAsia="宋体" w:cs="宋体"/>
          <w:sz w:val="28"/>
          <w:szCs w:val="28"/>
          <w:lang w:eastAsia="zh-CN"/>
        </w:rPr>
        <w:t>”</w:t>
      </w:r>
      <w:r>
        <w:rPr>
          <w:rFonts w:hint="eastAsia" w:ascii="宋体" w:hAnsi="宋体" w:eastAsia="宋体" w:cs="宋体"/>
          <w:sz w:val="28"/>
          <w:szCs w:val="28"/>
        </w:rPr>
        <w:t>产品赋码流通制度，推动中药材质量监管从种植端到市场端无缝对接</w:t>
      </w:r>
      <w:r>
        <w:rPr>
          <w:rFonts w:hint="eastAsia" w:ascii="宋体" w:hAnsi="宋体" w:eastAsia="宋体" w:cs="宋体"/>
          <w:sz w:val="28"/>
          <w:szCs w:val="28"/>
          <w:lang w:eastAsia="zh-CN"/>
        </w:rPr>
        <w:t>，</w:t>
      </w:r>
      <w:r>
        <w:rPr>
          <w:rFonts w:hint="eastAsia" w:ascii="宋体" w:hAnsi="宋体" w:eastAsia="宋体" w:cs="宋体"/>
          <w:sz w:val="28"/>
          <w:szCs w:val="28"/>
        </w:rPr>
        <w:t>实现全过程各环节可追溯。</w:t>
      </w:r>
      <w:r>
        <w:rPr>
          <w:rFonts w:hint="eastAsia" w:ascii="宋体" w:hAnsi="宋体" w:eastAsia="宋体" w:cs="宋体"/>
          <w:b/>
          <w:bCs/>
          <w:sz w:val="28"/>
          <w:szCs w:val="28"/>
        </w:rPr>
        <w:t>〔牵头单位：</w:t>
      </w:r>
      <w:r>
        <w:rPr>
          <w:rFonts w:hint="eastAsia" w:ascii="宋体" w:hAnsi="宋体" w:eastAsia="宋体" w:cs="宋体"/>
          <w:b/>
          <w:bCs/>
          <w:sz w:val="28"/>
          <w:szCs w:val="28"/>
          <w:lang w:eastAsia="zh-CN"/>
        </w:rPr>
        <w:t>市农业农村局</w:t>
      </w:r>
      <w:r>
        <w:rPr>
          <w:rFonts w:hint="eastAsia" w:ascii="宋体" w:hAnsi="宋体" w:eastAsia="宋体" w:cs="宋体"/>
          <w:b/>
          <w:bCs/>
          <w:sz w:val="28"/>
          <w:szCs w:val="28"/>
        </w:rPr>
        <w:t>；责任单位：</w:t>
      </w:r>
      <w:r>
        <w:rPr>
          <w:rFonts w:hint="eastAsia" w:ascii="宋体" w:hAnsi="宋体" w:eastAsia="宋体" w:cs="宋体"/>
          <w:b/>
          <w:bCs/>
          <w:sz w:val="28"/>
          <w:szCs w:val="28"/>
          <w:lang w:eastAsia="zh-CN"/>
        </w:rPr>
        <w:t>市市场监督管理局、市</w:t>
      </w:r>
      <w:r>
        <w:rPr>
          <w:rFonts w:hint="eastAsia" w:ascii="宋体" w:hAnsi="宋体" w:eastAsia="宋体" w:cs="宋体"/>
          <w:b/>
          <w:bCs/>
          <w:sz w:val="28"/>
          <w:szCs w:val="28"/>
        </w:rPr>
        <w:t>商务局、</w:t>
      </w:r>
      <w:r>
        <w:rPr>
          <w:rFonts w:hint="eastAsia" w:ascii="宋体" w:hAnsi="宋体" w:eastAsia="宋体" w:cs="宋体"/>
          <w:b/>
          <w:bCs/>
          <w:sz w:val="28"/>
          <w:szCs w:val="28"/>
          <w:lang w:eastAsia="zh-CN"/>
        </w:rPr>
        <w:t>市卫生健康局，各乡镇、街道</w:t>
      </w:r>
      <w:r>
        <w:rPr>
          <w:rFonts w:hint="eastAsia" w:ascii="宋体" w:hAnsi="宋体" w:eastAsia="宋体" w:cs="宋体"/>
          <w:b/>
          <w:bCs/>
          <w:color w:val="auto"/>
          <w:sz w:val="28"/>
          <w:szCs w:val="28"/>
          <w:lang w:eastAsia="zh-CN"/>
        </w:rPr>
        <w:t>，</w:t>
      </w:r>
      <w:r>
        <w:rPr>
          <w:rFonts w:hint="eastAsia" w:ascii="宋体" w:hAnsi="宋体" w:eastAsia="宋体" w:cs="宋体"/>
          <w:b/>
          <w:bCs/>
          <w:sz w:val="28"/>
          <w:szCs w:val="28"/>
          <w:lang w:val="en-US" w:eastAsia="zh-CN"/>
        </w:rPr>
        <w:t>市农垦集团</w:t>
      </w:r>
      <w:r>
        <w:rPr>
          <w:rFonts w:hint="eastAsia" w:ascii="宋体" w:hAnsi="宋体" w:eastAsia="宋体" w:cs="宋体"/>
          <w:b/>
          <w:bCs/>
          <w:sz w:val="28"/>
          <w:szCs w:val="28"/>
        </w:rPr>
        <w:t>〕</w:t>
      </w:r>
    </w:p>
    <w:p w14:paraId="4FE1844D">
      <w:pPr>
        <w:keepNext w:val="0"/>
        <w:keepLines w:val="0"/>
        <w:pageBreakBefore w:val="0"/>
        <w:widowControl/>
        <w:kinsoku w:val="0"/>
        <w:wordWrap/>
        <w:overflowPunct/>
        <w:topLinePunct w:val="0"/>
        <w:autoSpaceDE w:val="0"/>
        <w:autoSpaceDN w:val="0"/>
        <w:bidi w:val="0"/>
        <w:adjustRightInd w:val="0"/>
        <w:snapToGrid w:val="0"/>
        <w:spacing w:after="0" w:line="560" w:lineRule="exact"/>
        <w:ind w:left="0" w:firstLine="562" w:firstLineChars="200"/>
        <w:jc w:val="both"/>
        <w:textAlignment w:val="baseline"/>
        <w:rPr>
          <w:rFonts w:hint="eastAsia" w:ascii="宋体" w:hAnsi="宋体" w:eastAsia="宋体" w:cs="宋体"/>
          <w:sz w:val="28"/>
          <w:szCs w:val="28"/>
        </w:rPr>
      </w:pPr>
      <w:r>
        <w:rPr>
          <w:rFonts w:hint="eastAsia" w:ascii="宋体" w:hAnsi="宋体" w:eastAsia="宋体" w:cs="宋体"/>
          <w:b/>
          <w:bCs/>
          <w:sz w:val="28"/>
          <w:szCs w:val="28"/>
          <w:lang w:val="en-US" w:eastAsia="zh-CN"/>
        </w:rPr>
        <w:t>17</w:t>
      </w:r>
      <w:r>
        <w:rPr>
          <w:rFonts w:hint="eastAsia" w:ascii="宋体" w:hAnsi="宋体" w:eastAsia="宋体" w:cs="宋体"/>
          <w:b/>
          <w:bCs/>
          <w:sz w:val="28"/>
          <w:szCs w:val="28"/>
        </w:rPr>
        <w:t>.构建中药材产业信息监测体系。</w:t>
      </w:r>
      <w:r>
        <w:rPr>
          <w:rFonts w:hint="eastAsia" w:ascii="宋体" w:hAnsi="宋体" w:eastAsia="宋体" w:cs="宋体"/>
          <w:sz w:val="28"/>
          <w:szCs w:val="28"/>
          <w:lang w:val="en-US" w:eastAsia="zh-CN"/>
        </w:rPr>
        <w:t>依托省级</w:t>
      </w:r>
      <w:r>
        <w:rPr>
          <w:rFonts w:hint="eastAsia" w:ascii="宋体" w:hAnsi="宋体" w:eastAsia="宋体" w:cs="宋体"/>
          <w:sz w:val="28"/>
          <w:szCs w:val="28"/>
        </w:rPr>
        <w:t>中药材产业信息监测系统，健全中药材产业统计监测分析制度，动态监测重点中药材种植规模、产地环境、生产规模、生产成本、市场价格、供需分析、发展趋势等关键信息，为产业发展决策部署提供科学依据。</w:t>
      </w:r>
      <w:r>
        <w:rPr>
          <w:rFonts w:hint="eastAsia" w:ascii="宋体" w:hAnsi="宋体" w:eastAsia="宋体" w:cs="宋体"/>
          <w:b/>
          <w:bCs/>
          <w:sz w:val="28"/>
          <w:szCs w:val="28"/>
        </w:rPr>
        <w:t>〔牵头单位：</w:t>
      </w:r>
      <w:r>
        <w:rPr>
          <w:rFonts w:hint="eastAsia" w:ascii="宋体" w:hAnsi="宋体" w:eastAsia="宋体" w:cs="宋体"/>
          <w:b/>
          <w:bCs/>
          <w:sz w:val="28"/>
          <w:szCs w:val="28"/>
          <w:lang w:eastAsia="zh-CN"/>
        </w:rPr>
        <w:t>市农业农村局</w:t>
      </w:r>
      <w:r>
        <w:rPr>
          <w:rFonts w:hint="eastAsia" w:ascii="宋体" w:hAnsi="宋体" w:eastAsia="宋体" w:cs="宋体"/>
          <w:b/>
          <w:bCs/>
          <w:sz w:val="28"/>
          <w:szCs w:val="28"/>
        </w:rPr>
        <w:t>；责任单位：</w:t>
      </w:r>
      <w:r>
        <w:rPr>
          <w:rFonts w:hint="eastAsia" w:ascii="宋体" w:hAnsi="宋体" w:eastAsia="宋体" w:cs="宋体"/>
          <w:b/>
          <w:bCs/>
          <w:sz w:val="28"/>
          <w:szCs w:val="28"/>
          <w:lang w:eastAsia="zh-CN"/>
        </w:rPr>
        <w:t>市市场监督管理局、市科学技术和工业信息化局</w:t>
      </w:r>
      <w:r>
        <w:rPr>
          <w:rFonts w:hint="eastAsia" w:ascii="宋体" w:hAnsi="宋体" w:eastAsia="宋体" w:cs="宋体"/>
          <w:b/>
          <w:bCs/>
          <w:sz w:val="28"/>
          <w:szCs w:val="28"/>
        </w:rPr>
        <w:t>、</w:t>
      </w:r>
      <w:r>
        <w:rPr>
          <w:rFonts w:hint="eastAsia" w:ascii="宋体" w:hAnsi="宋体" w:eastAsia="宋体" w:cs="宋体"/>
          <w:b/>
          <w:bCs/>
          <w:sz w:val="28"/>
          <w:szCs w:val="28"/>
          <w:lang w:eastAsia="zh-CN"/>
        </w:rPr>
        <w:t>市</w:t>
      </w:r>
      <w:r>
        <w:rPr>
          <w:rFonts w:hint="eastAsia" w:ascii="宋体" w:hAnsi="宋体" w:eastAsia="宋体" w:cs="宋体"/>
          <w:b/>
          <w:bCs/>
          <w:sz w:val="28"/>
          <w:szCs w:val="28"/>
        </w:rPr>
        <w:t>商务局、</w:t>
      </w:r>
      <w:r>
        <w:rPr>
          <w:rFonts w:hint="eastAsia" w:ascii="宋体" w:hAnsi="宋体" w:eastAsia="宋体" w:cs="宋体"/>
          <w:b/>
          <w:bCs/>
          <w:sz w:val="28"/>
          <w:szCs w:val="28"/>
          <w:lang w:eastAsia="zh-CN"/>
        </w:rPr>
        <w:t>市卫生健康局，各乡镇、街道</w:t>
      </w:r>
      <w:r>
        <w:rPr>
          <w:rFonts w:hint="eastAsia" w:ascii="宋体" w:hAnsi="宋体" w:eastAsia="宋体" w:cs="宋体"/>
          <w:b/>
          <w:bCs/>
          <w:color w:val="auto"/>
          <w:sz w:val="28"/>
          <w:szCs w:val="28"/>
          <w:lang w:eastAsia="zh-CN"/>
        </w:rPr>
        <w:t>，</w:t>
      </w:r>
      <w:r>
        <w:rPr>
          <w:rFonts w:hint="eastAsia" w:ascii="宋体" w:hAnsi="宋体" w:eastAsia="宋体" w:cs="宋体"/>
          <w:b/>
          <w:bCs/>
          <w:sz w:val="28"/>
          <w:szCs w:val="28"/>
          <w:lang w:val="en-US" w:eastAsia="zh-CN"/>
        </w:rPr>
        <w:t>市农垦集团</w:t>
      </w:r>
      <w:r>
        <w:rPr>
          <w:rFonts w:hint="eastAsia" w:ascii="宋体" w:hAnsi="宋体" w:eastAsia="宋体" w:cs="宋体"/>
          <w:b/>
          <w:bCs/>
          <w:sz w:val="28"/>
          <w:szCs w:val="28"/>
        </w:rPr>
        <w:t>〕</w:t>
      </w:r>
    </w:p>
    <w:p w14:paraId="52217F58">
      <w:pPr>
        <w:keepNext w:val="0"/>
        <w:keepLines w:val="0"/>
        <w:pageBreakBefore w:val="0"/>
        <w:widowControl/>
        <w:kinsoku w:val="0"/>
        <w:wordWrap/>
        <w:overflowPunct/>
        <w:topLinePunct w:val="0"/>
        <w:autoSpaceDE w:val="0"/>
        <w:autoSpaceDN w:val="0"/>
        <w:bidi w:val="0"/>
        <w:adjustRightInd w:val="0"/>
        <w:snapToGrid w:val="0"/>
        <w:spacing w:after="0" w:line="560" w:lineRule="exact"/>
        <w:ind w:left="0" w:firstLine="562" w:firstLineChars="200"/>
        <w:jc w:val="both"/>
        <w:textAlignment w:val="baseline"/>
        <w:rPr>
          <w:rFonts w:hint="eastAsia" w:ascii="宋体" w:hAnsi="宋体" w:eastAsia="宋体" w:cs="宋体"/>
          <w:b/>
          <w:bCs/>
          <w:sz w:val="28"/>
          <w:szCs w:val="28"/>
        </w:rPr>
      </w:pPr>
      <w:r>
        <w:rPr>
          <w:rFonts w:hint="eastAsia" w:ascii="宋体" w:hAnsi="宋体" w:eastAsia="宋体" w:cs="宋体"/>
          <w:b/>
          <w:bCs/>
          <w:sz w:val="28"/>
          <w:szCs w:val="28"/>
          <w:lang w:val="en-US" w:eastAsia="zh-CN"/>
        </w:rPr>
        <w:t>18</w:t>
      </w:r>
      <w:r>
        <w:rPr>
          <w:rFonts w:hint="eastAsia" w:ascii="宋体" w:hAnsi="宋体" w:eastAsia="宋体" w:cs="宋体"/>
          <w:b/>
          <w:bCs/>
          <w:sz w:val="28"/>
          <w:szCs w:val="28"/>
        </w:rPr>
        <w:t>.构建中药材规范标准体系。</w:t>
      </w:r>
      <w:r>
        <w:rPr>
          <w:rFonts w:hint="eastAsia" w:ascii="宋体" w:hAnsi="宋体" w:eastAsia="宋体" w:cs="宋体"/>
          <w:sz w:val="28"/>
          <w:szCs w:val="28"/>
          <w:lang w:val="en-US" w:eastAsia="zh-CN"/>
        </w:rPr>
        <w:t>按照上级部门要求，</w:t>
      </w:r>
      <w:r>
        <w:rPr>
          <w:rFonts w:hint="eastAsia" w:ascii="宋体" w:hAnsi="宋体" w:eastAsia="宋体" w:cs="宋体"/>
          <w:sz w:val="28"/>
          <w:szCs w:val="28"/>
        </w:rPr>
        <w:t>逐步健全完善中药材繁育、种植养殖、收购、加工、贮存等技术规范、规格标准、质量等级标准、地方药材标准等系列规范标准，建立健全施行中药材产业标准化制度。</w:t>
      </w:r>
      <w:r>
        <w:rPr>
          <w:rFonts w:hint="eastAsia" w:ascii="宋体" w:hAnsi="宋体" w:eastAsia="宋体" w:cs="宋体"/>
          <w:b/>
          <w:bCs/>
          <w:sz w:val="28"/>
          <w:szCs w:val="28"/>
        </w:rPr>
        <w:t>〔牵头单位：</w:t>
      </w:r>
      <w:r>
        <w:rPr>
          <w:rFonts w:hint="eastAsia" w:ascii="宋体" w:hAnsi="宋体" w:eastAsia="宋体" w:cs="宋体"/>
          <w:b/>
          <w:bCs/>
          <w:sz w:val="28"/>
          <w:szCs w:val="28"/>
          <w:lang w:eastAsia="zh-CN"/>
        </w:rPr>
        <w:t>市农业农村局</w:t>
      </w:r>
      <w:r>
        <w:rPr>
          <w:rFonts w:hint="eastAsia" w:ascii="宋体" w:hAnsi="宋体" w:eastAsia="宋体" w:cs="宋体"/>
          <w:b/>
          <w:bCs/>
          <w:sz w:val="28"/>
          <w:szCs w:val="28"/>
        </w:rPr>
        <w:t>；责任单位：</w:t>
      </w:r>
      <w:r>
        <w:rPr>
          <w:rFonts w:hint="eastAsia" w:ascii="宋体" w:hAnsi="宋体" w:eastAsia="宋体" w:cs="宋体"/>
          <w:b/>
          <w:bCs/>
          <w:sz w:val="28"/>
          <w:szCs w:val="28"/>
          <w:lang w:eastAsia="zh-CN"/>
        </w:rPr>
        <w:t>市科学技术和工业信息化局</w:t>
      </w:r>
      <w:r>
        <w:rPr>
          <w:rFonts w:hint="eastAsia" w:ascii="宋体" w:hAnsi="宋体" w:eastAsia="宋体" w:cs="宋体"/>
          <w:b/>
          <w:bCs/>
          <w:sz w:val="28"/>
          <w:szCs w:val="28"/>
        </w:rPr>
        <w:t>、</w:t>
      </w:r>
      <w:r>
        <w:rPr>
          <w:rFonts w:hint="eastAsia" w:ascii="宋体" w:hAnsi="宋体" w:eastAsia="宋体" w:cs="宋体"/>
          <w:b/>
          <w:bCs/>
          <w:sz w:val="28"/>
          <w:szCs w:val="28"/>
          <w:lang w:eastAsia="zh-CN"/>
        </w:rPr>
        <w:t>市市场监督管理局、市卫生健康局，各乡镇、街道</w:t>
      </w:r>
      <w:r>
        <w:rPr>
          <w:rFonts w:hint="eastAsia" w:ascii="宋体" w:hAnsi="宋体" w:eastAsia="宋体" w:cs="宋体"/>
          <w:b/>
          <w:bCs/>
          <w:color w:val="auto"/>
          <w:sz w:val="28"/>
          <w:szCs w:val="28"/>
          <w:lang w:eastAsia="zh-CN"/>
        </w:rPr>
        <w:t>，</w:t>
      </w:r>
      <w:r>
        <w:rPr>
          <w:rFonts w:hint="eastAsia" w:ascii="宋体" w:hAnsi="宋体" w:eastAsia="宋体" w:cs="宋体"/>
          <w:b/>
          <w:bCs/>
          <w:sz w:val="28"/>
          <w:szCs w:val="28"/>
          <w:lang w:val="en-US" w:eastAsia="zh-CN"/>
        </w:rPr>
        <w:t>市农垦集团</w:t>
      </w:r>
      <w:r>
        <w:rPr>
          <w:rFonts w:hint="eastAsia" w:ascii="宋体" w:hAnsi="宋体" w:eastAsia="宋体" w:cs="宋体"/>
          <w:b/>
          <w:bCs/>
          <w:sz w:val="28"/>
          <w:szCs w:val="28"/>
        </w:rPr>
        <w:t>〕</w:t>
      </w:r>
    </w:p>
    <w:p w14:paraId="1AC00746">
      <w:pPr>
        <w:keepNext w:val="0"/>
        <w:keepLines w:val="0"/>
        <w:pageBreakBefore w:val="0"/>
        <w:widowControl/>
        <w:kinsoku w:val="0"/>
        <w:wordWrap/>
        <w:overflowPunct/>
        <w:topLinePunct w:val="0"/>
        <w:autoSpaceDE w:val="0"/>
        <w:autoSpaceDN w:val="0"/>
        <w:bidi w:val="0"/>
        <w:adjustRightInd w:val="0"/>
        <w:snapToGrid w:val="0"/>
        <w:spacing w:after="0" w:line="560" w:lineRule="exact"/>
        <w:ind w:left="0" w:firstLine="562" w:firstLineChars="200"/>
        <w:jc w:val="both"/>
        <w:textAlignment w:val="baseline"/>
        <w:rPr>
          <w:rFonts w:hint="eastAsia" w:ascii="宋体" w:hAnsi="宋体" w:eastAsia="宋体" w:cs="宋体"/>
          <w:sz w:val="28"/>
          <w:szCs w:val="28"/>
        </w:rPr>
      </w:pPr>
      <w:r>
        <w:rPr>
          <w:rFonts w:hint="eastAsia" w:ascii="宋体" w:hAnsi="宋体" w:eastAsia="宋体" w:cs="宋体"/>
          <w:b/>
          <w:bCs/>
          <w:sz w:val="28"/>
          <w:szCs w:val="28"/>
          <w:lang w:val="en-US" w:eastAsia="zh-CN"/>
        </w:rPr>
        <w:t>19</w:t>
      </w:r>
      <w:r>
        <w:rPr>
          <w:rFonts w:hint="eastAsia" w:ascii="宋体" w:hAnsi="宋体" w:eastAsia="宋体" w:cs="宋体"/>
          <w:b/>
          <w:bCs/>
          <w:sz w:val="28"/>
          <w:szCs w:val="28"/>
        </w:rPr>
        <w:t>.构建中药材产业金融保险体系。</w:t>
      </w:r>
      <w:r>
        <w:rPr>
          <w:rFonts w:hint="eastAsia" w:ascii="宋体" w:hAnsi="宋体" w:eastAsia="宋体" w:cs="宋体"/>
          <w:sz w:val="28"/>
          <w:szCs w:val="28"/>
        </w:rPr>
        <w:t>提升金融支持助力中药材产业发展能力和水平，创新开发针对全产业链的个性化金融保险产品，精准对接中药材企业、农民合作社、家庭农场、种养殖大户、农户等有效需求，建立</w:t>
      </w:r>
      <w:r>
        <w:rPr>
          <w:rFonts w:hint="eastAsia" w:ascii="宋体" w:hAnsi="宋体" w:eastAsia="宋体" w:cs="宋体"/>
          <w:sz w:val="28"/>
          <w:szCs w:val="28"/>
          <w:lang w:eastAsia="zh-CN"/>
        </w:rPr>
        <w:t>“企业</w:t>
      </w:r>
      <w:r>
        <w:rPr>
          <w:rFonts w:hint="eastAsia" w:ascii="宋体" w:hAnsi="宋体" w:eastAsia="宋体" w:cs="宋体"/>
          <w:sz w:val="28"/>
          <w:szCs w:val="28"/>
        </w:rPr>
        <w:t>+金融</w:t>
      </w:r>
      <w:r>
        <w:rPr>
          <w:rFonts w:hint="eastAsia" w:ascii="宋体" w:hAnsi="宋体" w:eastAsia="宋体" w:cs="宋体"/>
          <w:sz w:val="28"/>
          <w:szCs w:val="28"/>
          <w:lang w:eastAsia="zh-CN"/>
        </w:rPr>
        <w:t>”</w:t>
      </w:r>
      <w:r>
        <w:rPr>
          <w:rFonts w:hint="eastAsia" w:ascii="宋体" w:hAnsi="宋体" w:eastAsia="宋体" w:cs="宋体"/>
          <w:sz w:val="28"/>
          <w:szCs w:val="28"/>
        </w:rPr>
        <w:t>协同的普惠供应链金融服务体系，拓宽融资渠道，降低融资成本，有效保障产业发展资金需求。</w:t>
      </w:r>
      <w:r>
        <w:rPr>
          <w:rFonts w:hint="eastAsia" w:ascii="宋体" w:hAnsi="宋体" w:eastAsia="宋体" w:cs="宋体"/>
          <w:b/>
          <w:bCs/>
          <w:sz w:val="28"/>
          <w:szCs w:val="28"/>
        </w:rPr>
        <w:t>〔牵头单位：</w:t>
      </w:r>
      <w:r>
        <w:rPr>
          <w:rFonts w:hint="eastAsia" w:ascii="宋体" w:hAnsi="宋体" w:eastAsia="宋体" w:cs="宋体"/>
          <w:b/>
          <w:bCs/>
          <w:sz w:val="28"/>
          <w:szCs w:val="28"/>
          <w:lang w:val="en-US" w:eastAsia="zh-CN"/>
        </w:rPr>
        <w:t>市财政局</w:t>
      </w:r>
      <w:r>
        <w:rPr>
          <w:rFonts w:hint="eastAsia" w:ascii="宋体" w:hAnsi="宋体" w:eastAsia="宋体" w:cs="宋体"/>
          <w:b/>
          <w:bCs/>
          <w:sz w:val="28"/>
          <w:szCs w:val="28"/>
        </w:rPr>
        <w:t>；责任单位：</w:t>
      </w:r>
      <w:r>
        <w:rPr>
          <w:rFonts w:hint="eastAsia" w:ascii="宋体" w:hAnsi="宋体" w:eastAsia="宋体" w:cs="宋体"/>
          <w:b/>
          <w:bCs/>
          <w:sz w:val="28"/>
          <w:szCs w:val="28"/>
          <w:lang w:eastAsia="zh-CN"/>
        </w:rPr>
        <w:t>市</w:t>
      </w:r>
      <w:r>
        <w:rPr>
          <w:rFonts w:hint="eastAsia" w:ascii="宋体" w:hAnsi="宋体" w:eastAsia="宋体" w:cs="宋体"/>
          <w:b/>
          <w:bCs/>
          <w:sz w:val="28"/>
          <w:szCs w:val="28"/>
          <w:lang w:val="en-US" w:eastAsia="zh-CN"/>
        </w:rPr>
        <w:t>商务局</w:t>
      </w:r>
      <w:r>
        <w:rPr>
          <w:rFonts w:hint="eastAsia" w:ascii="宋体" w:hAnsi="宋体" w:eastAsia="宋体" w:cs="宋体"/>
          <w:b/>
          <w:bCs/>
          <w:sz w:val="28"/>
          <w:szCs w:val="28"/>
        </w:rPr>
        <w:t>、</w:t>
      </w:r>
      <w:r>
        <w:rPr>
          <w:rFonts w:hint="eastAsia" w:ascii="宋体" w:hAnsi="宋体" w:eastAsia="宋体" w:cs="宋体"/>
          <w:b/>
          <w:bCs/>
          <w:sz w:val="28"/>
          <w:szCs w:val="28"/>
          <w:lang w:eastAsia="zh-CN"/>
        </w:rPr>
        <w:t>市农业农村局、市科学技术和工业信息化局</w:t>
      </w:r>
      <w:r>
        <w:rPr>
          <w:rFonts w:hint="eastAsia" w:ascii="宋体" w:hAnsi="宋体" w:eastAsia="宋体" w:cs="宋体"/>
          <w:b/>
          <w:bCs/>
          <w:sz w:val="28"/>
          <w:szCs w:val="28"/>
          <w:lang w:val="en-US" w:eastAsia="zh-CN"/>
        </w:rPr>
        <w:t>、市林业和草原局</w:t>
      </w:r>
      <w:r>
        <w:rPr>
          <w:rFonts w:hint="eastAsia" w:ascii="宋体" w:hAnsi="宋体" w:eastAsia="宋体" w:cs="宋体"/>
          <w:b/>
          <w:bCs/>
          <w:sz w:val="28"/>
          <w:szCs w:val="28"/>
          <w:lang w:eastAsia="zh-CN"/>
        </w:rPr>
        <w:t>，各乡镇、街道</w:t>
      </w:r>
      <w:r>
        <w:rPr>
          <w:rFonts w:hint="eastAsia" w:ascii="宋体" w:hAnsi="宋体" w:eastAsia="宋体" w:cs="宋体"/>
          <w:b/>
          <w:bCs/>
          <w:color w:val="auto"/>
          <w:sz w:val="28"/>
          <w:szCs w:val="28"/>
          <w:lang w:eastAsia="zh-CN"/>
        </w:rPr>
        <w:t>，</w:t>
      </w:r>
      <w:r>
        <w:rPr>
          <w:rFonts w:hint="eastAsia" w:ascii="宋体" w:hAnsi="宋体" w:eastAsia="宋体" w:cs="宋体"/>
          <w:b/>
          <w:bCs/>
          <w:sz w:val="28"/>
          <w:szCs w:val="28"/>
          <w:lang w:val="en-US" w:eastAsia="zh-CN"/>
        </w:rPr>
        <w:t>市农垦集团</w:t>
      </w:r>
      <w:r>
        <w:rPr>
          <w:rFonts w:hint="eastAsia" w:ascii="宋体" w:hAnsi="宋体" w:eastAsia="宋体" w:cs="宋体"/>
          <w:b/>
          <w:bCs/>
          <w:sz w:val="28"/>
          <w:szCs w:val="28"/>
        </w:rPr>
        <w:t>〕</w:t>
      </w:r>
    </w:p>
    <w:p w14:paraId="4EEC2FE5">
      <w:pPr>
        <w:keepNext w:val="0"/>
        <w:keepLines w:val="0"/>
        <w:pageBreakBefore w:val="0"/>
        <w:widowControl/>
        <w:kinsoku w:val="0"/>
        <w:wordWrap/>
        <w:overflowPunct/>
        <w:topLinePunct w:val="0"/>
        <w:autoSpaceDE w:val="0"/>
        <w:autoSpaceDN w:val="0"/>
        <w:bidi w:val="0"/>
        <w:adjustRightInd w:val="0"/>
        <w:snapToGrid w:val="0"/>
        <w:spacing w:after="0" w:line="560" w:lineRule="exact"/>
        <w:ind w:left="0" w:firstLine="562" w:firstLineChars="200"/>
        <w:jc w:val="both"/>
        <w:textAlignment w:val="baseline"/>
        <w:rPr>
          <w:rFonts w:hint="eastAsia" w:ascii="宋体" w:hAnsi="宋体" w:eastAsia="宋体" w:cs="宋体"/>
          <w:sz w:val="28"/>
          <w:szCs w:val="28"/>
        </w:rPr>
      </w:pPr>
      <w:r>
        <w:rPr>
          <w:rFonts w:hint="eastAsia" w:ascii="宋体" w:hAnsi="宋体" w:eastAsia="宋体" w:cs="宋体"/>
          <w:b/>
          <w:bCs/>
          <w:sz w:val="28"/>
          <w:szCs w:val="28"/>
          <w:lang w:val="en-US" w:eastAsia="zh-CN"/>
        </w:rPr>
        <w:t>20</w:t>
      </w:r>
      <w:r>
        <w:rPr>
          <w:rFonts w:hint="eastAsia" w:ascii="宋体" w:hAnsi="宋体" w:eastAsia="宋体" w:cs="宋体"/>
          <w:b/>
          <w:bCs/>
          <w:sz w:val="28"/>
          <w:szCs w:val="28"/>
        </w:rPr>
        <w:t>.构建优质药材优先使用体系。</w:t>
      </w:r>
      <w:r>
        <w:rPr>
          <w:rFonts w:hint="eastAsia" w:ascii="宋体" w:hAnsi="宋体" w:eastAsia="宋体" w:cs="宋体"/>
          <w:sz w:val="28"/>
          <w:szCs w:val="28"/>
          <w:lang w:val="en-US" w:eastAsia="zh-CN"/>
        </w:rPr>
        <w:t>规范应用云南省</w:t>
      </w:r>
      <w:r>
        <w:rPr>
          <w:rFonts w:hint="eastAsia" w:ascii="宋体" w:hAnsi="宋体" w:eastAsia="宋体" w:cs="宋体"/>
          <w:sz w:val="28"/>
          <w:szCs w:val="28"/>
        </w:rPr>
        <w:t>优质药材优先使用制度，鼓励支持中药生产企业优先使用符合GAP要求的药材，协同推进将使用符合GAP药材的药品优先纳入集采范围，鼓励支持符合GAP要求药材用于来源于古代经典名方的中药新药、中药配方颗粒及医疗机构中药制剂研发生产和推广使用，完善优化政策支持，积极打造</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云岭名方</w:t>
      </w:r>
      <w:r>
        <w:rPr>
          <w:rFonts w:hint="eastAsia" w:ascii="宋体" w:hAnsi="宋体" w:eastAsia="宋体" w:cs="宋体"/>
          <w:sz w:val="28"/>
          <w:szCs w:val="28"/>
          <w:lang w:eastAsia="zh-CN"/>
        </w:rPr>
        <w:t>”</w:t>
      </w:r>
      <w:r>
        <w:rPr>
          <w:rFonts w:hint="eastAsia" w:ascii="宋体" w:hAnsi="宋体" w:eastAsia="宋体" w:cs="宋体"/>
          <w:sz w:val="28"/>
          <w:szCs w:val="28"/>
        </w:rPr>
        <w:t>品牌，培育一批制剂名品，通过中药制剂发展支撑中药材全产业链发展。</w:t>
      </w:r>
      <w:r>
        <w:rPr>
          <w:rFonts w:hint="eastAsia" w:ascii="宋体" w:hAnsi="宋体" w:eastAsia="宋体" w:cs="宋体"/>
          <w:b/>
          <w:bCs/>
          <w:sz w:val="28"/>
          <w:szCs w:val="28"/>
        </w:rPr>
        <w:t>〔牵头单位：</w:t>
      </w:r>
      <w:r>
        <w:rPr>
          <w:rFonts w:hint="eastAsia" w:ascii="宋体" w:hAnsi="宋体" w:eastAsia="宋体" w:cs="宋体"/>
          <w:b/>
          <w:bCs/>
          <w:sz w:val="28"/>
          <w:szCs w:val="28"/>
          <w:lang w:eastAsia="zh-CN"/>
        </w:rPr>
        <w:t>市卫生健康局</w:t>
      </w:r>
      <w:r>
        <w:rPr>
          <w:rFonts w:hint="eastAsia" w:ascii="宋体" w:hAnsi="宋体" w:eastAsia="宋体" w:cs="宋体"/>
          <w:b/>
          <w:bCs/>
          <w:sz w:val="28"/>
          <w:szCs w:val="28"/>
        </w:rPr>
        <w:t>；责任单位：</w:t>
      </w:r>
      <w:r>
        <w:rPr>
          <w:rFonts w:hint="eastAsia" w:ascii="宋体" w:hAnsi="宋体" w:eastAsia="宋体" w:cs="宋体"/>
          <w:b/>
          <w:bCs/>
          <w:sz w:val="28"/>
          <w:szCs w:val="28"/>
          <w:lang w:eastAsia="zh-CN"/>
        </w:rPr>
        <w:t>市医疗保障局、市科学技术和工业信息化局</w:t>
      </w:r>
      <w:r>
        <w:rPr>
          <w:rFonts w:hint="eastAsia" w:ascii="宋体" w:hAnsi="宋体" w:eastAsia="宋体" w:cs="宋体"/>
          <w:b/>
          <w:bCs/>
          <w:sz w:val="28"/>
          <w:szCs w:val="28"/>
        </w:rPr>
        <w:t>、</w:t>
      </w:r>
      <w:r>
        <w:rPr>
          <w:rFonts w:hint="eastAsia" w:ascii="宋体" w:hAnsi="宋体" w:eastAsia="宋体" w:cs="宋体"/>
          <w:b/>
          <w:bCs/>
          <w:sz w:val="28"/>
          <w:szCs w:val="28"/>
          <w:lang w:eastAsia="zh-CN"/>
        </w:rPr>
        <w:t>市市场监督管理局</w:t>
      </w:r>
      <w:r>
        <w:rPr>
          <w:rFonts w:hint="eastAsia" w:ascii="宋体" w:hAnsi="宋体" w:eastAsia="宋体" w:cs="宋体"/>
          <w:b/>
          <w:bCs/>
          <w:sz w:val="28"/>
          <w:szCs w:val="28"/>
        </w:rPr>
        <w:t>、</w:t>
      </w:r>
      <w:r>
        <w:rPr>
          <w:rFonts w:hint="eastAsia" w:ascii="宋体" w:hAnsi="宋体" w:eastAsia="宋体" w:cs="宋体"/>
          <w:b/>
          <w:bCs/>
          <w:sz w:val="28"/>
          <w:szCs w:val="28"/>
          <w:lang w:eastAsia="zh-CN"/>
        </w:rPr>
        <w:t>市农业农村局，各乡镇、街道</w:t>
      </w:r>
      <w:r>
        <w:rPr>
          <w:rFonts w:hint="eastAsia" w:ascii="宋体" w:hAnsi="宋体" w:eastAsia="宋体" w:cs="宋体"/>
          <w:b/>
          <w:bCs/>
          <w:color w:val="auto"/>
          <w:sz w:val="28"/>
          <w:szCs w:val="28"/>
          <w:lang w:eastAsia="zh-CN"/>
        </w:rPr>
        <w:t>，</w:t>
      </w:r>
      <w:r>
        <w:rPr>
          <w:rFonts w:hint="eastAsia" w:ascii="宋体" w:hAnsi="宋体" w:eastAsia="宋体" w:cs="宋体"/>
          <w:b/>
          <w:bCs/>
          <w:sz w:val="28"/>
          <w:szCs w:val="28"/>
          <w:lang w:val="en-US" w:eastAsia="zh-CN"/>
        </w:rPr>
        <w:t>市农垦集团</w:t>
      </w:r>
      <w:r>
        <w:rPr>
          <w:rFonts w:hint="eastAsia" w:ascii="宋体" w:hAnsi="宋体" w:eastAsia="宋体" w:cs="宋体"/>
          <w:b/>
          <w:bCs/>
          <w:sz w:val="28"/>
          <w:szCs w:val="28"/>
        </w:rPr>
        <w:t>〕</w:t>
      </w:r>
    </w:p>
    <w:p w14:paraId="55659B37">
      <w:pPr>
        <w:keepNext w:val="0"/>
        <w:keepLines w:val="0"/>
        <w:pageBreakBefore w:val="0"/>
        <w:widowControl/>
        <w:kinsoku w:val="0"/>
        <w:wordWrap/>
        <w:overflowPunct/>
        <w:topLinePunct w:val="0"/>
        <w:autoSpaceDE w:val="0"/>
        <w:autoSpaceDN w:val="0"/>
        <w:bidi w:val="0"/>
        <w:adjustRightInd w:val="0"/>
        <w:snapToGrid w:val="0"/>
        <w:spacing w:after="0" w:line="560" w:lineRule="exact"/>
        <w:ind w:left="0" w:firstLine="560" w:firstLineChars="200"/>
        <w:jc w:val="both"/>
        <w:textAlignment w:val="baseline"/>
        <w:rPr>
          <w:rFonts w:hint="eastAsia" w:ascii="宋体" w:hAnsi="宋体" w:eastAsia="宋体" w:cs="宋体"/>
          <w:b w:val="0"/>
          <w:bCs w:val="0"/>
          <w:sz w:val="28"/>
          <w:szCs w:val="28"/>
        </w:rPr>
      </w:pPr>
      <w:r>
        <w:rPr>
          <w:rFonts w:hint="eastAsia" w:ascii="宋体" w:hAnsi="宋体" w:eastAsia="宋体" w:cs="宋体"/>
          <w:sz w:val="28"/>
          <w:szCs w:val="28"/>
          <w:lang w:val="en-US" w:eastAsia="zh-CN"/>
        </w:rPr>
        <w:t xml:space="preserve"> </w:t>
      </w:r>
      <w:r>
        <w:rPr>
          <w:rFonts w:hint="eastAsia" w:ascii="宋体" w:hAnsi="宋体" w:eastAsia="宋体" w:cs="宋体"/>
          <w:b w:val="0"/>
          <w:bCs w:val="0"/>
          <w:sz w:val="28"/>
          <w:szCs w:val="28"/>
        </w:rPr>
        <w:t>三、保障措施</w:t>
      </w:r>
    </w:p>
    <w:p w14:paraId="10AD161E">
      <w:pPr>
        <w:keepNext w:val="0"/>
        <w:keepLines w:val="0"/>
        <w:pageBreakBefore w:val="0"/>
        <w:widowControl/>
        <w:kinsoku w:val="0"/>
        <w:wordWrap/>
        <w:overflowPunct/>
        <w:topLinePunct w:val="0"/>
        <w:autoSpaceDE w:val="0"/>
        <w:autoSpaceDN w:val="0"/>
        <w:bidi w:val="0"/>
        <w:adjustRightInd w:val="0"/>
        <w:snapToGrid w:val="0"/>
        <w:spacing w:after="0" w:line="560" w:lineRule="exact"/>
        <w:ind w:left="0" w:firstLine="560" w:firstLineChars="200"/>
        <w:jc w:val="both"/>
        <w:textAlignment w:val="baseline"/>
        <w:rPr>
          <w:rFonts w:hint="eastAsia" w:ascii="宋体" w:hAnsi="宋体" w:eastAsia="宋体" w:cs="宋体"/>
          <w:color w:val="FF0000"/>
          <w:sz w:val="28"/>
          <w:szCs w:val="28"/>
        </w:rPr>
      </w:pPr>
      <w:r>
        <w:rPr>
          <w:rFonts w:hint="eastAsia" w:ascii="宋体" w:hAnsi="宋体" w:eastAsia="宋体" w:cs="宋体"/>
          <w:b w:val="0"/>
          <w:bCs w:val="0"/>
          <w:sz w:val="28"/>
          <w:szCs w:val="28"/>
          <w:lang w:eastAsia="zh-CN"/>
        </w:rPr>
        <w:t>（</w:t>
      </w:r>
      <w:r>
        <w:rPr>
          <w:rFonts w:hint="eastAsia" w:ascii="宋体" w:hAnsi="宋体" w:eastAsia="宋体" w:cs="宋体"/>
          <w:b w:val="0"/>
          <w:bCs w:val="0"/>
          <w:sz w:val="28"/>
          <w:szCs w:val="28"/>
          <w:lang w:val="en-US" w:eastAsia="zh-CN"/>
        </w:rPr>
        <w:t>一</w:t>
      </w:r>
      <w:r>
        <w:rPr>
          <w:rFonts w:hint="eastAsia" w:ascii="宋体" w:hAnsi="宋体" w:eastAsia="宋体" w:cs="宋体"/>
          <w:b w:val="0"/>
          <w:bCs w:val="0"/>
          <w:sz w:val="28"/>
          <w:szCs w:val="28"/>
          <w:lang w:eastAsia="zh-CN"/>
        </w:rPr>
        <w:t>）</w:t>
      </w:r>
      <w:r>
        <w:rPr>
          <w:rFonts w:hint="eastAsia" w:ascii="宋体" w:hAnsi="宋体" w:eastAsia="宋体" w:cs="宋体"/>
          <w:b w:val="0"/>
          <w:bCs w:val="0"/>
          <w:sz w:val="28"/>
          <w:szCs w:val="28"/>
        </w:rPr>
        <w:t>强化组织领导。</w:t>
      </w:r>
      <w:r>
        <w:rPr>
          <w:rFonts w:hint="eastAsia" w:ascii="宋体" w:hAnsi="宋体" w:eastAsia="宋体" w:cs="宋体"/>
          <w:sz w:val="28"/>
          <w:szCs w:val="28"/>
        </w:rPr>
        <w:t>建立</w:t>
      </w:r>
      <w:r>
        <w:rPr>
          <w:rFonts w:hint="eastAsia" w:ascii="宋体" w:hAnsi="宋体" w:eastAsia="宋体" w:cs="宋体"/>
          <w:sz w:val="28"/>
          <w:szCs w:val="28"/>
          <w:lang w:eastAsia="zh-CN"/>
        </w:rPr>
        <w:t>市</w:t>
      </w:r>
      <w:r>
        <w:rPr>
          <w:rFonts w:hint="eastAsia" w:ascii="宋体" w:hAnsi="宋体" w:eastAsia="宋体" w:cs="宋体"/>
          <w:sz w:val="28"/>
          <w:szCs w:val="28"/>
        </w:rPr>
        <w:t>级中药材产业高质量发展联席会议制度，设立工作专班。加强实施管理，细化分解三年行动目标任务，明确责任单位、完成时限等，建立中药材产业发展项目库，制定项目清单，健全会商协调、定期调度、联合督导、监测评价、通报问责等机制。</w:t>
      </w:r>
    </w:p>
    <w:p w14:paraId="3AD2716C">
      <w:pPr>
        <w:keepNext w:val="0"/>
        <w:keepLines w:val="0"/>
        <w:pageBreakBefore w:val="0"/>
        <w:widowControl/>
        <w:kinsoku w:val="0"/>
        <w:wordWrap/>
        <w:overflowPunct/>
        <w:topLinePunct w:val="0"/>
        <w:autoSpaceDE w:val="0"/>
        <w:autoSpaceDN w:val="0"/>
        <w:bidi w:val="0"/>
        <w:adjustRightInd w:val="0"/>
        <w:snapToGrid w:val="0"/>
        <w:spacing w:after="0" w:line="560" w:lineRule="exact"/>
        <w:ind w:left="0" w:firstLine="560" w:firstLineChars="200"/>
        <w:jc w:val="both"/>
        <w:textAlignment w:val="baseline"/>
        <w:rPr>
          <w:rFonts w:hint="eastAsia" w:ascii="宋体" w:hAnsi="宋体" w:eastAsia="宋体" w:cs="宋体"/>
          <w:sz w:val="28"/>
          <w:szCs w:val="28"/>
          <w:lang w:val="en-US" w:eastAsia="zh-CN"/>
        </w:rPr>
      </w:pPr>
      <w:r>
        <w:rPr>
          <w:rFonts w:hint="eastAsia" w:ascii="宋体" w:hAnsi="宋体" w:eastAsia="宋体" w:cs="宋体"/>
          <w:b w:val="0"/>
          <w:bCs w:val="0"/>
          <w:sz w:val="28"/>
          <w:szCs w:val="28"/>
          <w:lang w:eastAsia="zh-CN"/>
        </w:rPr>
        <w:t>（</w:t>
      </w:r>
      <w:r>
        <w:rPr>
          <w:rFonts w:hint="eastAsia" w:ascii="宋体" w:hAnsi="宋体" w:eastAsia="宋体" w:cs="宋体"/>
          <w:b w:val="0"/>
          <w:bCs w:val="0"/>
          <w:sz w:val="28"/>
          <w:szCs w:val="28"/>
          <w:lang w:val="en-US" w:eastAsia="zh-CN"/>
        </w:rPr>
        <w:t>二</w:t>
      </w:r>
      <w:r>
        <w:rPr>
          <w:rFonts w:hint="eastAsia" w:ascii="宋体" w:hAnsi="宋体" w:eastAsia="宋体" w:cs="宋体"/>
          <w:b w:val="0"/>
          <w:bCs w:val="0"/>
          <w:sz w:val="28"/>
          <w:szCs w:val="28"/>
          <w:lang w:eastAsia="zh-CN"/>
        </w:rPr>
        <w:t>）</w:t>
      </w:r>
      <w:r>
        <w:rPr>
          <w:rFonts w:hint="eastAsia" w:ascii="宋体" w:hAnsi="宋体" w:eastAsia="宋体" w:cs="宋体"/>
          <w:b w:val="0"/>
          <w:bCs w:val="0"/>
          <w:sz w:val="28"/>
          <w:szCs w:val="28"/>
        </w:rPr>
        <w:t>加大</w:t>
      </w:r>
      <w:r>
        <w:rPr>
          <w:rFonts w:hint="eastAsia" w:ascii="宋体" w:hAnsi="宋体" w:eastAsia="宋体" w:cs="宋体"/>
          <w:b w:val="0"/>
          <w:bCs w:val="0"/>
          <w:sz w:val="28"/>
          <w:szCs w:val="28"/>
          <w:lang w:eastAsia="zh-CN"/>
        </w:rPr>
        <w:t>资金</w:t>
      </w:r>
      <w:r>
        <w:rPr>
          <w:rFonts w:hint="eastAsia" w:ascii="宋体" w:hAnsi="宋体" w:eastAsia="宋体" w:cs="宋体"/>
          <w:b w:val="0"/>
          <w:bCs w:val="0"/>
          <w:sz w:val="28"/>
          <w:szCs w:val="28"/>
        </w:rPr>
        <w:t>支持。</w:t>
      </w:r>
      <w:r>
        <w:rPr>
          <w:rFonts w:hint="eastAsia" w:ascii="宋体" w:hAnsi="宋体" w:eastAsia="宋体" w:cs="宋体"/>
          <w:sz w:val="28"/>
          <w:szCs w:val="28"/>
          <w:lang w:val="en-US" w:eastAsia="zh-CN"/>
        </w:rPr>
        <w:t>认真贯彻落实</w:t>
      </w:r>
      <w:r>
        <w:rPr>
          <w:rFonts w:hint="eastAsia" w:ascii="宋体" w:hAnsi="宋体" w:eastAsia="宋体" w:cs="宋体"/>
          <w:sz w:val="28"/>
          <w:szCs w:val="28"/>
        </w:rPr>
        <w:t>《</w:t>
      </w:r>
      <w:r>
        <w:rPr>
          <w:rFonts w:hint="eastAsia" w:ascii="宋体" w:hAnsi="宋体" w:eastAsia="宋体" w:cs="宋体"/>
          <w:sz w:val="28"/>
          <w:szCs w:val="28"/>
          <w:lang w:eastAsia="zh-CN"/>
        </w:rPr>
        <w:t>云</w:t>
      </w:r>
      <w:r>
        <w:rPr>
          <w:rFonts w:hint="eastAsia" w:ascii="宋体" w:hAnsi="宋体" w:eastAsia="宋体" w:cs="宋体"/>
          <w:sz w:val="28"/>
          <w:szCs w:val="28"/>
        </w:rPr>
        <w:t>南省财政支持中药材产业若干政策措施》，突出问题导向，围绕产业薄弱环节，加大财政支持力度，做好延链补链强链；按照种植养殖区划，合理布局种植养殖基地和产地加</w:t>
      </w:r>
      <w:r>
        <w:rPr>
          <w:rFonts w:hint="eastAsia" w:ascii="宋体" w:hAnsi="宋体" w:eastAsia="宋体" w:cs="宋体"/>
          <w:sz w:val="28"/>
          <w:szCs w:val="28"/>
          <w:lang w:eastAsia="zh-CN"/>
        </w:rPr>
        <w:t>工</w:t>
      </w:r>
      <w:r>
        <w:rPr>
          <w:rFonts w:hint="eastAsia" w:ascii="宋体" w:hAnsi="宋体" w:eastAsia="宋体" w:cs="宋体"/>
          <w:sz w:val="28"/>
          <w:szCs w:val="28"/>
        </w:rPr>
        <w:t>选址，加强中药材种植、加工等用地保障；加强招商引资，健全招商项目库，</w:t>
      </w:r>
      <w:r>
        <w:rPr>
          <w:rFonts w:hint="eastAsia" w:ascii="宋体" w:hAnsi="宋体" w:eastAsia="宋体" w:cs="宋体"/>
          <w:sz w:val="28"/>
          <w:szCs w:val="28"/>
          <w:lang w:eastAsia="zh-CN"/>
        </w:rPr>
        <w:t>优化营商环境</w:t>
      </w:r>
      <w:r>
        <w:rPr>
          <w:rFonts w:hint="eastAsia" w:ascii="宋体" w:hAnsi="宋体" w:eastAsia="宋体" w:cs="宋体"/>
          <w:sz w:val="28"/>
          <w:szCs w:val="28"/>
        </w:rPr>
        <w:t>，完善</w:t>
      </w:r>
      <w:r>
        <w:rPr>
          <w:rFonts w:hint="eastAsia" w:ascii="宋体" w:hAnsi="宋体" w:eastAsia="宋体" w:cs="宋体"/>
          <w:sz w:val="28"/>
          <w:szCs w:val="28"/>
          <w:lang w:eastAsia="zh-CN"/>
        </w:rPr>
        <w:t>“</w:t>
      </w:r>
      <w:r>
        <w:rPr>
          <w:rFonts w:hint="eastAsia" w:ascii="宋体" w:hAnsi="宋体" w:eastAsia="宋体" w:cs="宋体"/>
          <w:sz w:val="28"/>
          <w:szCs w:val="28"/>
        </w:rPr>
        <w:t>一站式</w:t>
      </w:r>
      <w:r>
        <w:rPr>
          <w:rFonts w:hint="eastAsia" w:ascii="宋体" w:hAnsi="宋体" w:eastAsia="宋体" w:cs="宋体"/>
          <w:sz w:val="28"/>
          <w:szCs w:val="28"/>
          <w:lang w:eastAsia="zh-CN"/>
        </w:rPr>
        <w:t>”</w:t>
      </w:r>
      <w:r>
        <w:rPr>
          <w:rFonts w:hint="eastAsia" w:ascii="宋体" w:hAnsi="宋体" w:eastAsia="宋体" w:cs="宋体"/>
          <w:sz w:val="28"/>
          <w:szCs w:val="28"/>
        </w:rPr>
        <w:t>审批服务平台。</w:t>
      </w:r>
    </w:p>
    <w:p w14:paraId="3C7923D3">
      <w:pPr>
        <w:keepNext w:val="0"/>
        <w:keepLines w:val="0"/>
        <w:pageBreakBefore w:val="0"/>
        <w:widowControl/>
        <w:kinsoku w:val="0"/>
        <w:wordWrap/>
        <w:overflowPunct/>
        <w:topLinePunct w:val="0"/>
        <w:autoSpaceDE w:val="0"/>
        <w:autoSpaceDN w:val="0"/>
        <w:bidi w:val="0"/>
        <w:adjustRightInd w:val="0"/>
        <w:snapToGrid w:val="0"/>
        <w:spacing w:after="0" w:line="560" w:lineRule="exact"/>
        <w:ind w:left="0" w:firstLine="560" w:firstLineChars="200"/>
        <w:jc w:val="both"/>
        <w:textAlignment w:val="baseline"/>
        <w:rPr>
          <w:rFonts w:hint="eastAsia" w:ascii="宋体" w:hAnsi="宋体" w:eastAsia="宋体" w:cs="宋体"/>
          <w:sz w:val="28"/>
          <w:szCs w:val="28"/>
        </w:rPr>
      </w:pPr>
      <w:r>
        <w:rPr>
          <w:rFonts w:hint="eastAsia" w:ascii="宋体" w:hAnsi="宋体" w:eastAsia="宋体" w:cs="宋体"/>
          <w:b w:val="0"/>
          <w:bCs w:val="0"/>
          <w:sz w:val="28"/>
          <w:szCs w:val="28"/>
          <w:lang w:eastAsia="zh-CN"/>
        </w:rPr>
        <w:t>（</w:t>
      </w:r>
      <w:r>
        <w:rPr>
          <w:rFonts w:hint="eastAsia" w:ascii="宋体" w:hAnsi="宋体" w:eastAsia="宋体" w:cs="宋体"/>
          <w:b w:val="0"/>
          <w:bCs w:val="0"/>
          <w:sz w:val="28"/>
          <w:szCs w:val="28"/>
          <w:lang w:val="en-US" w:eastAsia="zh-CN"/>
        </w:rPr>
        <w:t>三</w:t>
      </w:r>
      <w:r>
        <w:rPr>
          <w:rFonts w:hint="eastAsia" w:ascii="宋体" w:hAnsi="宋体" w:eastAsia="宋体" w:cs="宋体"/>
          <w:b w:val="0"/>
          <w:bCs w:val="0"/>
          <w:sz w:val="28"/>
          <w:szCs w:val="28"/>
          <w:lang w:eastAsia="zh-CN"/>
        </w:rPr>
        <w:t>）</w:t>
      </w:r>
      <w:r>
        <w:rPr>
          <w:rFonts w:hint="eastAsia" w:ascii="宋体" w:hAnsi="宋体" w:eastAsia="宋体" w:cs="宋体"/>
          <w:b w:val="0"/>
          <w:bCs w:val="0"/>
          <w:sz w:val="28"/>
          <w:szCs w:val="28"/>
        </w:rPr>
        <w:t>完善联农带农。</w:t>
      </w:r>
      <w:r>
        <w:rPr>
          <w:rFonts w:hint="eastAsia" w:ascii="宋体" w:hAnsi="宋体" w:eastAsia="宋体" w:cs="宋体"/>
          <w:sz w:val="28"/>
          <w:szCs w:val="28"/>
        </w:rPr>
        <w:t>积极引导家庭农场、专业大户、农民专业合作社等主体发展农业产业化联合体(综合体</w:t>
      </w:r>
      <w:r>
        <w:rPr>
          <w:rFonts w:hint="eastAsia" w:ascii="宋体" w:hAnsi="宋体" w:eastAsia="宋体" w:cs="宋体"/>
          <w:sz w:val="28"/>
          <w:szCs w:val="28"/>
          <w:lang w:eastAsia="zh-CN"/>
        </w:rPr>
        <w:t>），</w:t>
      </w:r>
      <w:r>
        <w:rPr>
          <w:rFonts w:hint="eastAsia" w:ascii="宋体" w:hAnsi="宋体" w:eastAsia="宋体" w:cs="宋体"/>
          <w:sz w:val="28"/>
          <w:szCs w:val="28"/>
        </w:rPr>
        <w:t>务实开展生产、供销、信用</w:t>
      </w:r>
      <w:r>
        <w:rPr>
          <w:rFonts w:hint="eastAsia" w:ascii="宋体" w:hAnsi="宋体" w:eastAsia="宋体" w:cs="宋体"/>
          <w:sz w:val="28"/>
          <w:szCs w:val="28"/>
          <w:lang w:eastAsia="zh-CN"/>
        </w:rPr>
        <w:t>“</w:t>
      </w:r>
      <w:r>
        <w:rPr>
          <w:rFonts w:hint="eastAsia" w:ascii="宋体" w:hAnsi="宋体" w:eastAsia="宋体" w:cs="宋体"/>
          <w:sz w:val="28"/>
          <w:szCs w:val="28"/>
        </w:rPr>
        <w:t>三位一体</w:t>
      </w:r>
      <w:r>
        <w:rPr>
          <w:rFonts w:hint="eastAsia" w:ascii="宋体" w:hAnsi="宋体" w:eastAsia="宋体" w:cs="宋体"/>
          <w:sz w:val="28"/>
          <w:szCs w:val="28"/>
          <w:lang w:eastAsia="zh-CN"/>
        </w:rPr>
        <w:t>”</w:t>
      </w:r>
      <w:r>
        <w:rPr>
          <w:rFonts w:hint="eastAsia" w:ascii="宋体" w:hAnsi="宋体" w:eastAsia="宋体" w:cs="宋体"/>
          <w:sz w:val="28"/>
          <w:szCs w:val="28"/>
        </w:rPr>
        <w:t>综合合作；通过财政资金引导企业做好主业、练好内功，不断优化产业组织模式，带动农民合作社、家庭农场和广大农户各展所长、分工协作、优势互补，逐步引导利益分配方式从</w:t>
      </w:r>
      <w:r>
        <w:rPr>
          <w:rFonts w:hint="eastAsia" w:ascii="宋体" w:hAnsi="宋体" w:eastAsia="宋体" w:cs="宋体"/>
          <w:sz w:val="28"/>
          <w:szCs w:val="28"/>
          <w:lang w:eastAsia="zh-CN"/>
        </w:rPr>
        <w:t>“</w:t>
      </w:r>
      <w:r>
        <w:rPr>
          <w:rFonts w:hint="eastAsia" w:ascii="宋体" w:hAnsi="宋体" w:eastAsia="宋体" w:cs="宋体"/>
          <w:sz w:val="28"/>
          <w:szCs w:val="28"/>
        </w:rPr>
        <w:t>保底分红</w:t>
      </w:r>
      <w:r>
        <w:rPr>
          <w:rFonts w:hint="eastAsia" w:ascii="宋体" w:hAnsi="宋体" w:eastAsia="宋体" w:cs="宋体"/>
          <w:sz w:val="28"/>
          <w:szCs w:val="28"/>
          <w:lang w:eastAsia="zh-CN"/>
        </w:rPr>
        <w:t>”</w:t>
      </w:r>
      <w:r>
        <w:rPr>
          <w:rFonts w:hint="eastAsia" w:ascii="宋体" w:hAnsi="宋体" w:eastAsia="宋体" w:cs="宋体"/>
          <w:sz w:val="28"/>
          <w:szCs w:val="28"/>
        </w:rPr>
        <w:t>向</w:t>
      </w:r>
      <w:r>
        <w:rPr>
          <w:rFonts w:hint="eastAsia" w:ascii="宋体" w:hAnsi="宋体" w:eastAsia="宋体" w:cs="宋体"/>
          <w:sz w:val="28"/>
          <w:szCs w:val="28"/>
          <w:lang w:eastAsia="zh-CN"/>
        </w:rPr>
        <w:t>“</w:t>
      </w:r>
      <w:r>
        <w:rPr>
          <w:rFonts w:hint="eastAsia" w:ascii="宋体" w:hAnsi="宋体" w:eastAsia="宋体" w:cs="宋体"/>
          <w:sz w:val="28"/>
          <w:szCs w:val="28"/>
        </w:rPr>
        <w:t>按股分红</w:t>
      </w:r>
      <w:r>
        <w:rPr>
          <w:rFonts w:hint="eastAsia" w:ascii="宋体" w:hAnsi="宋体" w:eastAsia="宋体" w:cs="宋体"/>
          <w:sz w:val="28"/>
          <w:szCs w:val="28"/>
          <w:lang w:eastAsia="zh-CN"/>
        </w:rPr>
        <w:t>”</w:t>
      </w:r>
      <w:r>
        <w:rPr>
          <w:rFonts w:hint="eastAsia" w:ascii="宋体" w:hAnsi="宋体" w:eastAsia="宋体" w:cs="宋体"/>
          <w:sz w:val="28"/>
          <w:szCs w:val="28"/>
        </w:rPr>
        <w:t>或</w:t>
      </w:r>
      <w:r>
        <w:rPr>
          <w:rFonts w:hint="eastAsia" w:ascii="宋体" w:hAnsi="宋体" w:eastAsia="宋体" w:cs="宋体"/>
          <w:sz w:val="28"/>
          <w:szCs w:val="28"/>
          <w:lang w:eastAsia="zh-CN"/>
        </w:rPr>
        <w:t>“</w:t>
      </w:r>
      <w:r>
        <w:rPr>
          <w:rFonts w:hint="eastAsia" w:ascii="宋体" w:hAnsi="宋体" w:eastAsia="宋体" w:cs="宋体"/>
          <w:sz w:val="28"/>
          <w:szCs w:val="28"/>
        </w:rPr>
        <w:t>按贡献分红</w:t>
      </w:r>
      <w:r>
        <w:rPr>
          <w:rFonts w:hint="eastAsia" w:ascii="宋体" w:hAnsi="宋体" w:eastAsia="宋体" w:cs="宋体"/>
          <w:sz w:val="28"/>
          <w:szCs w:val="28"/>
          <w:lang w:eastAsia="zh-CN"/>
        </w:rPr>
        <w:t>”</w:t>
      </w:r>
      <w:r>
        <w:rPr>
          <w:rFonts w:hint="eastAsia" w:ascii="宋体" w:hAnsi="宋体" w:eastAsia="宋体" w:cs="宋体"/>
          <w:sz w:val="28"/>
          <w:szCs w:val="28"/>
        </w:rPr>
        <w:t>等方式转变，形成共创共享、共荣共生的产业生态圈，促进农民群众持续稳定增收。</w:t>
      </w:r>
    </w:p>
    <w:p w14:paraId="2B14DF95">
      <w:pPr>
        <w:keepNext w:val="0"/>
        <w:keepLines w:val="0"/>
        <w:pageBreakBefore w:val="0"/>
        <w:widowControl/>
        <w:kinsoku w:val="0"/>
        <w:wordWrap/>
        <w:overflowPunct/>
        <w:topLinePunct w:val="0"/>
        <w:autoSpaceDE w:val="0"/>
        <w:autoSpaceDN w:val="0"/>
        <w:bidi w:val="0"/>
        <w:adjustRightInd w:val="0"/>
        <w:snapToGrid w:val="0"/>
        <w:spacing w:after="0" w:line="560" w:lineRule="exact"/>
        <w:ind w:left="0" w:firstLine="560" w:firstLineChars="200"/>
        <w:jc w:val="both"/>
        <w:textAlignment w:val="baseline"/>
        <w:rPr>
          <w:rFonts w:hint="eastAsia" w:ascii="宋体" w:hAnsi="宋体" w:eastAsia="宋体" w:cs="宋体"/>
          <w:sz w:val="28"/>
          <w:szCs w:val="28"/>
          <w:lang w:eastAsia="zh-CN"/>
        </w:rPr>
      </w:pPr>
      <w:r>
        <w:rPr>
          <w:rFonts w:hint="eastAsia" w:ascii="宋体" w:hAnsi="宋体" w:eastAsia="宋体" w:cs="宋体"/>
          <w:b w:val="0"/>
          <w:bCs w:val="0"/>
          <w:sz w:val="28"/>
          <w:szCs w:val="28"/>
          <w:lang w:eastAsia="zh-CN"/>
        </w:rPr>
        <w:t>（</w:t>
      </w:r>
      <w:r>
        <w:rPr>
          <w:rFonts w:hint="eastAsia" w:ascii="宋体" w:hAnsi="宋体" w:eastAsia="宋体" w:cs="宋体"/>
          <w:b w:val="0"/>
          <w:bCs w:val="0"/>
          <w:sz w:val="28"/>
          <w:szCs w:val="28"/>
          <w:lang w:val="en-US" w:eastAsia="zh-CN"/>
        </w:rPr>
        <w:t>四</w:t>
      </w:r>
      <w:r>
        <w:rPr>
          <w:rFonts w:hint="eastAsia" w:ascii="宋体" w:hAnsi="宋体" w:eastAsia="宋体" w:cs="宋体"/>
          <w:b w:val="0"/>
          <w:bCs w:val="0"/>
          <w:sz w:val="28"/>
          <w:szCs w:val="28"/>
          <w:lang w:eastAsia="zh-CN"/>
        </w:rPr>
        <w:t>）</w:t>
      </w:r>
      <w:r>
        <w:rPr>
          <w:rFonts w:hint="eastAsia" w:ascii="宋体" w:hAnsi="宋体" w:eastAsia="宋体" w:cs="宋体"/>
          <w:b w:val="0"/>
          <w:bCs w:val="0"/>
          <w:sz w:val="28"/>
          <w:szCs w:val="28"/>
        </w:rPr>
        <w:t>强化协调配合。</w:t>
      </w:r>
      <w:r>
        <w:rPr>
          <w:rFonts w:hint="eastAsia" w:ascii="宋体" w:hAnsi="宋体" w:eastAsia="宋体" w:cs="宋体"/>
          <w:sz w:val="28"/>
          <w:szCs w:val="28"/>
          <w:lang w:val="en-US" w:eastAsia="zh-CN"/>
        </w:rPr>
        <w:t>及时总结推广各地好经验、好做法、好成效，通过多平台、多渠道、多形式宣传，讲好云南“好山好水好药材”故事，营造社会各界积极参与支持云南中药材产业发展的良好氛围</w:t>
      </w:r>
      <w:r>
        <w:rPr>
          <w:rFonts w:hint="eastAsia" w:ascii="宋体" w:hAnsi="宋体" w:eastAsia="宋体" w:cs="宋体"/>
          <w:sz w:val="28"/>
          <w:szCs w:val="28"/>
        </w:rPr>
        <mc:AlternateContent>
          <mc:Choice Requires="wps">
            <w:drawing>
              <wp:anchor distT="0" distB="0" distL="0" distR="0" simplePos="0" relativeHeight="251660288" behindDoc="0" locked="0" layoutInCell="1" allowOverlap="1">
                <wp:simplePos x="0" y="0"/>
                <wp:positionH relativeFrom="column">
                  <wp:posOffset>-284480</wp:posOffset>
                </wp:positionH>
                <wp:positionV relativeFrom="paragraph">
                  <wp:posOffset>3321685</wp:posOffset>
                </wp:positionV>
                <wp:extent cx="721995" cy="269240"/>
                <wp:effectExtent l="226695" t="0" r="0" b="0"/>
                <wp:wrapNone/>
                <wp:docPr id="4" name="TextBox 26"/>
                <wp:cNvGraphicFramePr/>
                <a:graphic xmlns:a="http://schemas.openxmlformats.org/drawingml/2006/main">
                  <a:graphicData uri="http://schemas.microsoft.com/office/word/2010/wordprocessingShape">
                    <wps:wsp>
                      <wps:cNvSpPr txBox="1"/>
                      <wps:spPr>
                        <a:xfrm rot="5400000">
                          <a:off x="-294242" y="3312607"/>
                          <a:ext cx="721995" cy="269240"/>
                        </a:xfrm>
                        <a:prstGeom prst="rect">
                          <a:avLst/>
                        </a:prstGeom>
                        <a:noFill/>
                        <a:ln w="0" cap="flat">
                          <a:noFill/>
                          <a:prstDash val="solid"/>
                          <a:miter lim="0"/>
                        </a:ln>
                        <a:effectLst/>
                      </wps:spPr>
                      <wps:txbx>
                        <w:txbxContent>
                          <w:p w14:paraId="5F67E3FD">
                            <w:pPr>
                              <w:spacing w:before="91"/>
                              <w:rPr>
                                <w:rFonts w:ascii="宋体" w:hAnsi="宋体" w:eastAsia="宋体" w:cs="宋体"/>
                                <w:sz w:val="24"/>
                                <w:szCs w:val="24"/>
                              </w:rPr>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26" o:spid="_x0000_s1026" o:spt="202" type="#_x0000_t202" style="position:absolute;left:0pt;margin-left:-22.4pt;margin-top:261.55pt;height:21.2pt;width:56.85pt;rotation:5898240f;z-index:251660288;mso-width-relative:page;mso-height-relative:page;" filled="f" stroked="f" coordsize="21600,21600" o:gfxdata="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IhAW1TZ&#10;AAAACgEAAA8AAAAAAAAAAQAgAAAAIgAAAGRycy9kb3ducmV2LnhtbFBLAQIUABQAAAAIAIdO4kC5&#10;OLe3WAIAAK8EAAAOAAAAAAAAAAEAIAAAACgBAABkcnMvZTJvRG9jLnhtbFBLBQYAAAAABgAGAFkB&#10;AADyBQAAAAA=&#10;">
                <v:fill on="f" focussize="0,0"/>
                <v:stroke on="f" weight="0pt" miterlimit="0" joinstyle="miter"/>
                <v:imagedata o:title=""/>
                <o:lock v:ext="edit" aspectratio="f"/>
                <v:textbox inset="0mm,0mm,0mm,0mm">
                  <w:txbxContent>
                    <w:p w14:paraId="5F67E3FD">
                      <w:pPr>
                        <w:spacing w:before="91"/>
                        <w:rPr>
                          <w:rFonts w:ascii="宋体" w:hAnsi="宋体" w:eastAsia="宋体" w:cs="宋体"/>
                          <w:sz w:val="24"/>
                          <w:szCs w:val="24"/>
                        </w:rPr>
                      </w:pPr>
                    </w:p>
                  </w:txbxContent>
                </v:textbox>
              </v:shape>
            </w:pict>
          </mc:Fallback>
        </mc:AlternateContent>
      </w:r>
      <w:r>
        <w:rPr>
          <w:rFonts w:hint="eastAsia" w:ascii="宋体" w:hAnsi="宋体" w:eastAsia="宋体" w:cs="宋体"/>
          <w:sz w:val="28"/>
          <w:szCs w:val="28"/>
          <w:lang w:eastAsia="zh-CN"/>
        </w:rPr>
        <w:t>。</w:t>
      </w:r>
    </w:p>
    <w:p w14:paraId="5590FA89">
      <w:pPr>
        <w:rPr>
          <w:rFonts w:hint="eastAsia" w:ascii="宋体" w:hAnsi="宋体" w:eastAsia="宋体" w:cs="宋体"/>
          <w:sz w:val="28"/>
          <w:szCs w:val="28"/>
          <w:lang w:val="en-US" w:eastAsia="zh-CN"/>
        </w:rPr>
      </w:pPr>
    </w:p>
    <w:bookmarkEnd w:id="0"/>
    <w:sectPr>
      <w:footerReference r:id="rId5" w:type="default"/>
      <w:pgSz w:w="11900" w:h="16821"/>
      <w:pgMar w:top="1446" w:right="1321" w:bottom="1315" w:left="1480" w:header="0" w:footer="1344" w:gutter="0"/>
      <w:pgBorders>
        <w:top w:val="none" w:sz="0" w:space="0"/>
        <w:left w:val="none" w:sz="0" w:space="0"/>
        <w:bottom w:val="none" w:sz="0" w:space="0"/>
        <w:right w:val="none" w:sz="0" w:space="0"/>
      </w:pgBorders>
      <w:pgNumType w:fmt="decimal"/>
      <w:cols w:space="0" w:num="1"/>
      <w:rtlGutter w:val="0"/>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PMingLiU">
    <w:panose1 w:val="02020500000000000000"/>
    <w:charset w:val="88"/>
    <w:family w:val="roman"/>
    <w:pitch w:val="default"/>
    <w:sig w:usb0="A00002FF" w:usb1="28CFFCFA" w:usb2="00000016" w:usb3="00000000" w:csb0="00100001" w:csb1="00000000"/>
  </w:font>
  <w:font w:name="方正小标宋_GBK">
    <w:panose1 w:val="03000509000000000000"/>
    <w:charset w:val="86"/>
    <w:family w:val="auto"/>
    <w:pitch w:val="default"/>
    <w:sig w:usb0="00000001" w:usb1="080E0000" w:usb2="00000000" w:usb3="00000000" w:csb0="00040000" w:csb1="00000000"/>
    <w:embedRegular r:id="rId1" w:fontKey="{3492C849-85EE-4A7E-B0F6-B200D567B1D3}"/>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WPSEMBED1">
    <w:panose1 w:val="03000509000000000000"/>
    <w:charset w:val="86"/>
    <w:family w:val="auto"/>
    <w:pitch w:val="default"/>
    <w:sig w:usb0="00000001" w:usb1="080E0000" w:usb2="00000000" w:usb3="00000000" w:csb0="00040000" w:csb1="00000000"/>
  </w:font>
  <w:font w:name="WPSEMBED2">
    <w:panose1 w:val="03000509000000000000"/>
    <w:charset w:val="86"/>
    <w:family w:val="auto"/>
    <w:pitch w:val="default"/>
    <w:sig w:usb0="00000001" w:usb1="080E0000" w:usb2="00000000" w:usb3="00000000" w:csb0="00040000" w:csb1="00000000"/>
  </w:font>
  <w:font w:name="WPSEMBED3">
    <w:panose1 w:val="03000509000000000000"/>
    <w:charset w:val="86"/>
    <w:family w:val="auto"/>
    <w:pitch w:val="default"/>
    <w:sig w:usb0="00000001" w:usb1="080E0000" w:usb2="00000000" w:usb3="00000000" w:csb0="00040000" w:csb1="00000000"/>
  </w:font>
  <w:font w:name="WPSEMBED4">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313902">
    <w:pPr>
      <w:spacing w:line="235" w:lineRule="auto"/>
      <w:rPr>
        <w:rFonts w:ascii="宋体" w:hAnsi="宋体" w:eastAsia="宋体" w:cs="宋体"/>
        <w:sz w:val="31"/>
        <w:szCs w:val="31"/>
      </w:rPr>
    </w:pPr>
    <w:r>
      <w:rPr>
        <w:sz w:val="31"/>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497612F">
                          <w:pPr>
                            <w:pStyle w:val="5"/>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4497612F">
                    <w:pPr>
                      <w:pStyle w:val="5"/>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r>
      <w:rPr>
        <w:sz w:val="31"/>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F6FEE60">
                          <w:pPr>
                            <w:pStyle w:val="5"/>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6F6FEE60">
                    <w:pPr>
                      <w:pStyle w:val="5"/>
                    </w:pP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HorizontalSpacing w:val="210"/>
  <w:drawingGridVerticalSpacing w:val="99999990"/>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226DD3"/>
    <w:rsid w:val="01E25F7E"/>
    <w:rsid w:val="03CC5023"/>
    <w:rsid w:val="040E5DDE"/>
    <w:rsid w:val="04405650"/>
    <w:rsid w:val="04BC3FEE"/>
    <w:rsid w:val="04D855D4"/>
    <w:rsid w:val="04F419D9"/>
    <w:rsid w:val="05529BA2"/>
    <w:rsid w:val="07A86AAB"/>
    <w:rsid w:val="08294362"/>
    <w:rsid w:val="09B4074E"/>
    <w:rsid w:val="0B1A0B89"/>
    <w:rsid w:val="0B2226D0"/>
    <w:rsid w:val="0B224DC6"/>
    <w:rsid w:val="0B304DED"/>
    <w:rsid w:val="0B8D16A2"/>
    <w:rsid w:val="0B932773"/>
    <w:rsid w:val="0BE41B0E"/>
    <w:rsid w:val="0C9615C8"/>
    <w:rsid w:val="0DCC18EF"/>
    <w:rsid w:val="0E1037EF"/>
    <w:rsid w:val="0E3C7F4D"/>
    <w:rsid w:val="0F1D51E7"/>
    <w:rsid w:val="0F661726"/>
    <w:rsid w:val="0F7F78CD"/>
    <w:rsid w:val="11153111"/>
    <w:rsid w:val="12323B41"/>
    <w:rsid w:val="13A75E69"/>
    <w:rsid w:val="13CE568B"/>
    <w:rsid w:val="13F26E8B"/>
    <w:rsid w:val="13F54ABD"/>
    <w:rsid w:val="15CD7C63"/>
    <w:rsid w:val="16224602"/>
    <w:rsid w:val="167909DC"/>
    <w:rsid w:val="1695644C"/>
    <w:rsid w:val="16EA2F26"/>
    <w:rsid w:val="171531CD"/>
    <w:rsid w:val="1782605F"/>
    <w:rsid w:val="18C64FE3"/>
    <w:rsid w:val="192532B9"/>
    <w:rsid w:val="19575C3B"/>
    <w:rsid w:val="19D65769"/>
    <w:rsid w:val="1A4A5842"/>
    <w:rsid w:val="1A6A7BF0"/>
    <w:rsid w:val="1B596248"/>
    <w:rsid w:val="1D360481"/>
    <w:rsid w:val="1D596857"/>
    <w:rsid w:val="1D852A1D"/>
    <w:rsid w:val="1D940612"/>
    <w:rsid w:val="1F04091B"/>
    <w:rsid w:val="21020B82"/>
    <w:rsid w:val="21DD6218"/>
    <w:rsid w:val="23005EBD"/>
    <w:rsid w:val="23D83E1C"/>
    <w:rsid w:val="24D65CF8"/>
    <w:rsid w:val="24E169AA"/>
    <w:rsid w:val="263B0CA0"/>
    <w:rsid w:val="267D53FF"/>
    <w:rsid w:val="268A0609"/>
    <w:rsid w:val="27377141"/>
    <w:rsid w:val="27567090"/>
    <w:rsid w:val="27D065FB"/>
    <w:rsid w:val="29A95CE9"/>
    <w:rsid w:val="2AD70BD1"/>
    <w:rsid w:val="2B4D50F0"/>
    <w:rsid w:val="2BB749C7"/>
    <w:rsid w:val="2C026DE9"/>
    <w:rsid w:val="2C231134"/>
    <w:rsid w:val="2C4935CD"/>
    <w:rsid w:val="2D474412"/>
    <w:rsid w:val="2F5B31EF"/>
    <w:rsid w:val="2FD81CA5"/>
    <w:rsid w:val="300012D9"/>
    <w:rsid w:val="314D19A6"/>
    <w:rsid w:val="31E607C9"/>
    <w:rsid w:val="32677980"/>
    <w:rsid w:val="33F407FF"/>
    <w:rsid w:val="351F346C"/>
    <w:rsid w:val="35AD5CDA"/>
    <w:rsid w:val="36657B1A"/>
    <w:rsid w:val="36DF90B9"/>
    <w:rsid w:val="37164F30"/>
    <w:rsid w:val="376F2908"/>
    <w:rsid w:val="37F35F7F"/>
    <w:rsid w:val="38286CC9"/>
    <w:rsid w:val="38E77E13"/>
    <w:rsid w:val="39B259B5"/>
    <w:rsid w:val="3A6B56C1"/>
    <w:rsid w:val="3A8A5A19"/>
    <w:rsid w:val="3B661D7F"/>
    <w:rsid w:val="3BF979C5"/>
    <w:rsid w:val="3C8D6409"/>
    <w:rsid w:val="3D0B21FE"/>
    <w:rsid w:val="3D184EF7"/>
    <w:rsid w:val="3DCE2FFF"/>
    <w:rsid w:val="3E5720B6"/>
    <w:rsid w:val="3EB72283"/>
    <w:rsid w:val="3ED10B7A"/>
    <w:rsid w:val="3F965E62"/>
    <w:rsid w:val="3FAD3407"/>
    <w:rsid w:val="40267BB9"/>
    <w:rsid w:val="41894C7C"/>
    <w:rsid w:val="424B0183"/>
    <w:rsid w:val="42DA770D"/>
    <w:rsid w:val="4300679C"/>
    <w:rsid w:val="453B5200"/>
    <w:rsid w:val="45950DD3"/>
    <w:rsid w:val="45F538F8"/>
    <w:rsid w:val="46395102"/>
    <w:rsid w:val="47DB3D58"/>
    <w:rsid w:val="480E5EDB"/>
    <w:rsid w:val="48597A0E"/>
    <w:rsid w:val="49520E14"/>
    <w:rsid w:val="49624A0E"/>
    <w:rsid w:val="49C32CF5"/>
    <w:rsid w:val="49CC7CB0"/>
    <w:rsid w:val="4A090090"/>
    <w:rsid w:val="4AA54343"/>
    <w:rsid w:val="4ACE3700"/>
    <w:rsid w:val="4B8476FF"/>
    <w:rsid w:val="4BF453E8"/>
    <w:rsid w:val="4DD728CB"/>
    <w:rsid w:val="4F1B621B"/>
    <w:rsid w:val="4F9A376E"/>
    <w:rsid w:val="4FE614EB"/>
    <w:rsid w:val="51565E84"/>
    <w:rsid w:val="51AC0513"/>
    <w:rsid w:val="52E53CDC"/>
    <w:rsid w:val="540930BB"/>
    <w:rsid w:val="541A79B6"/>
    <w:rsid w:val="55777DA6"/>
    <w:rsid w:val="55B00242"/>
    <w:rsid w:val="563A433F"/>
    <w:rsid w:val="565B74F0"/>
    <w:rsid w:val="580249E9"/>
    <w:rsid w:val="5B5F2E45"/>
    <w:rsid w:val="5C440F79"/>
    <w:rsid w:val="5E4A70E9"/>
    <w:rsid w:val="5F373350"/>
    <w:rsid w:val="5F96E9E1"/>
    <w:rsid w:val="5FF28B6B"/>
    <w:rsid w:val="61353D2B"/>
    <w:rsid w:val="62554001"/>
    <w:rsid w:val="6299419B"/>
    <w:rsid w:val="63A159FD"/>
    <w:rsid w:val="643A5574"/>
    <w:rsid w:val="647B624F"/>
    <w:rsid w:val="64D81093"/>
    <w:rsid w:val="64F409EF"/>
    <w:rsid w:val="65175767"/>
    <w:rsid w:val="657C753B"/>
    <w:rsid w:val="65962C14"/>
    <w:rsid w:val="65FD2D91"/>
    <w:rsid w:val="67B07BCE"/>
    <w:rsid w:val="67F9A4E0"/>
    <w:rsid w:val="67FB4964"/>
    <w:rsid w:val="69262855"/>
    <w:rsid w:val="694E3F32"/>
    <w:rsid w:val="696E45ED"/>
    <w:rsid w:val="6A725500"/>
    <w:rsid w:val="6AA06A0F"/>
    <w:rsid w:val="6AD38F5E"/>
    <w:rsid w:val="6B6317EA"/>
    <w:rsid w:val="6D783306"/>
    <w:rsid w:val="6E704204"/>
    <w:rsid w:val="6F2E6432"/>
    <w:rsid w:val="6F5B13B5"/>
    <w:rsid w:val="6F984159"/>
    <w:rsid w:val="711515F5"/>
    <w:rsid w:val="71A14E1B"/>
    <w:rsid w:val="71DE606F"/>
    <w:rsid w:val="724F0D1A"/>
    <w:rsid w:val="73FBCA9E"/>
    <w:rsid w:val="740873D5"/>
    <w:rsid w:val="74DD43BC"/>
    <w:rsid w:val="74E044A9"/>
    <w:rsid w:val="75171CE6"/>
    <w:rsid w:val="757FADBA"/>
    <w:rsid w:val="76161CF6"/>
    <w:rsid w:val="762F6FB8"/>
    <w:rsid w:val="76426BCC"/>
    <w:rsid w:val="77000835"/>
    <w:rsid w:val="77970631"/>
    <w:rsid w:val="78DB3308"/>
    <w:rsid w:val="78F56EEB"/>
    <w:rsid w:val="7A176231"/>
    <w:rsid w:val="7A8333F9"/>
    <w:rsid w:val="7AA80FC8"/>
    <w:rsid w:val="7B1C0C7B"/>
    <w:rsid w:val="7BDE3D09"/>
    <w:rsid w:val="7BFDE89A"/>
    <w:rsid w:val="7D3A7050"/>
    <w:rsid w:val="7D7D2BE0"/>
    <w:rsid w:val="7DDE20A5"/>
    <w:rsid w:val="7E991353"/>
    <w:rsid w:val="7E9D4FA7"/>
    <w:rsid w:val="7EBCFC55"/>
    <w:rsid w:val="7EC16994"/>
    <w:rsid w:val="7F7D0C75"/>
    <w:rsid w:val="7FB7CF4C"/>
    <w:rsid w:val="7FE70791"/>
    <w:rsid w:val="7FEF8412"/>
    <w:rsid w:val="89CFB6A8"/>
    <w:rsid w:val="BBFEDEF9"/>
    <w:rsid w:val="BCA5ADF0"/>
    <w:rsid w:val="BFFE22C2"/>
    <w:rsid w:val="CEEE0855"/>
    <w:rsid w:val="D77F9DA2"/>
    <w:rsid w:val="DEB15119"/>
    <w:rsid w:val="DFDE4CC3"/>
    <w:rsid w:val="EBFC403D"/>
    <w:rsid w:val="EFD73353"/>
    <w:rsid w:val="EFFF1762"/>
    <w:rsid w:val="F6391518"/>
    <w:rsid w:val="F6DFA120"/>
    <w:rsid w:val="F7FB0319"/>
    <w:rsid w:val="FB9F6C12"/>
    <w:rsid w:val="FCBC4E1A"/>
    <w:rsid w:val="FCDB1BE0"/>
    <w:rsid w:val="FDFFE8BA"/>
    <w:rsid w:val="FF97CE87"/>
    <w:rsid w:val="FFF4C31B"/>
    <w:rsid w:val="FFFB477C"/>
    <w:rsid w:val="FFFF5A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2"/>
    <w:basedOn w:val="1"/>
    <w:next w:val="1"/>
    <w:qFormat/>
    <w:uiPriority w:val="0"/>
    <w:pPr>
      <w:spacing w:line="0" w:lineRule="atLeast"/>
      <w:jc w:val="center"/>
      <w:outlineLvl w:val="1"/>
    </w:pPr>
    <w:rPr>
      <w:rFonts w:ascii="Times New Roman" w:eastAsia="宋体"/>
      <w:kern w:val="0"/>
      <w:sz w:val="28"/>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Normal Indent"/>
    <w:basedOn w:val="1"/>
    <w:next w:val="1"/>
    <w:unhideWhenUsed/>
    <w:qFormat/>
    <w:uiPriority w:val="99"/>
    <w:pPr>
      <w:ind w:firstLine="420" w:firstLineChars="200"/>
    </w:pPr>
    <w:rPr>
      <w:rFonts w:ascii="Calibri" w:hAnsi="Calibri" w:eastAsia="宋体" w:cs="Times New Roman"/>
      <w:szCs w:val="21"/>
    </w:rPr>
  </w:style>
  <w:style w:type="paragraph" w:styleId="4">
    <w:name w:val="Body Text"/>
    <w:basedOn w:val="1"/>
    <w:semiHidden/>
    <w:qFormat/>
    <w:uiPriority w:val="0"/>
    <w:rPr>
      <w:rFonts w:ascii="Arial" w:hAnsi="Arial" w:eastAsia="Arial" w:cs="Arial"/>
      <w:sz w:val="21"/>
      <w:szCs w:val="21"/>
      <w:lang w:val="en-US" w:eastAsia="en-US" w:bidi="ar-SA"/>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0">
    <w:name w:val="List Paragraph"/>
    <w:basedOn w:val="1"/>
    <w:qFormat/>
    <w:uiPriority w:val="1"/>
    <w:pPr>
      <w:ind w:left="106" w:firstLine="640"/>
    </w:pPr>
    <w:rPr>
      <w:rFonts w:ascii="宋体" w:hAnsi="宋体" w:eastAsia="宋体" w:cs="宋体"/>
      <w:lang w:val="en-US" w:eastAsia="zh-CN" w:bidi="ar-SA"/>
    </w:rPr>
  </w:style>
  <w:style w:type="paragraph" w:customStyle="1" w:styleId="11">
    <w:name w:val="List Paragraph_0"/>
    <w:basedOn w:val="1"/>
    <w:qFormat/>
    <w:uiPriority w:val="1"/>
    <w:pPr>
      <w:ind w:left="106" w:hanging="398"/>
    </w:pPr>
  </w:style>
  <w:style w:type="paragraph" w:customStyle="1" w:styleId="12">
    <w:name w:val="Normal_0"/>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paragraph" w:customStyle="1" w:styleId="13">
    <w:name w:val="Table Paragraph_0"/>
    <w:basedOn w:val="1"/>
    <w:qFormat/>
    <w:uiPriority w:val="1"/>
  </w:style>
  <w:style w:type="paragraph" w:customStyle="1" w:styleId="14">
    <w:name w:val="Table Paragraph_1"/>
    <w:basedOn w:val="1"/>
    <w:qFormat/>
    <w:uiPriority w:val="1"/>
  </w:style>
  <w:style w:type="paragraph" w:customStyle="1" w:styleId="15">
    <w:name w:val="Normal_1"/>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paragraph" w:customStyle="1" w:styleId="16">
    <w:name w:val="Body Text_1"/>
    <w:basedOn w:val="1"/>
    <w:qFormat/>
    <w:uiPriority w:val="1"/>
    <w:pPr>
      <w:spacing w:before="113"/>
    </w:pPr>
    <w:rPr>
      <w:rFonts w:ascii="PMingLiU" w:hAnsi="PMingLiU" w:eastAsia="PMingLiU" w:cs="PMingLiU"/>
      <w:sz w:val="40"/>
      <w:szCs w:val="40"/>
    </w:rPr>
  </w:style>
  <w:style w:type="paragraph" w:customStyle="1" w:styleId="17">
    <w:name w:val="Body Text_0"/>
    <w:basedOn w:val="1"/>
    <w:qFormat/>
    <w:uiPriority w:val="1"/>
    <w:rPr>
      <w:sz w:val="32"/>
      <w:szCs w:val="32"/>
    </w:rPr>
  </w:style>
  <w:style w:type="table" w:customStyle="1" w:styleId="18">
    <w:name w:val="Table Normal"/>
    <w:semiHidden/>
    <w:unhideWhenUsed/>
    <w:qFormat/>
    <w:uiPriority w:val="0"/>
    <w:tblPr>
      <w:tblCellMar>
        <w:top w:w="0" w:type="dxa"/>
        <w:left w:w="0" w:type="dxa"/>
        <w:bottom w:w="0" w:type="dxa"/>
        <w:right w:w="0" w:type="dxa"/>
      </w:tblCellMar>
    </w:tblPr>
  </w:style>
  <w:style w:type="paragraph" w:customStyle="1" w:styleId="19">
    <w:name w:val="Table Text"/>
    <w:basedOn w:val="1"/>
    <w:semiHidden/>
    <w:qFormat/>
    <w:uiPriority w:val="0"/>
    <w:rPr>
      <w:rFonts w:ascii="Arial" w:hAnsi="Arial" w:eastAsia="Arial" w:cs="Arial"/>
      <w:sz w:val="21"/>
      <w:szCs w:val="21"/>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5774</Words>
  <Characters>5931</Characters>
  <Lines>0</Lines>
  <Paragraphs>0</Paragraphs>
  <TotalTime>317</TotalTime>
  <ScaleCrop>false</ScaleCrop>
  <LinksUpToDate>false</LinksUpToDate>
  <CharactersWithSpaces>5937</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2025-05-16T15:08:00Z</dcterms:created>
  <dc:creator>kylin</dc:creator>
  <cp:lastModifiedBy>希望</cp:lastModifiedBy>
  <cp:lastPrinted>2025-10-09T03:29:00Z</cp:lastPrinted>
  <dcterms:modified xsi:type="dcterms:W3CDTF">2025-10-23T07:52:33Z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TemplateDocerSaveRecord">
    <vt:lpwstr>eyJoZGlkIjoiYWI5MTE1ZWRhNDEwYTAzZTY1YmFhNDM0Y2VmNmI1M2YiLCJ1c2VySWQiOiI2NDQ1ODYwMjIifQ==</vt:lpwstr>
  </property>
  <property fmtid="{D5CDD505-2E9C-101B-9397-08002B2CF9AE}" pid="4" name="ICV">
    <vt:lpwstr>DB6179DCAD944EFB81C138D400174DBE</vt:lpwstr>
  </property>
</Properties>
</file>